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38" w:rsidRPr="00A628A5" w:rsidRDefault="002B5938" w:rsidP="002B5938">
      <w:pPr>
        <w:tabs>
          <w:tab w:val="left" w:pos="9000"/>
          <w:tab w:val="left" w:pos="9355"/>
        </w:tabs>
        <w:spacing w:line="276" w:lineRule="auto"/>
        <w:ind w:right="-5"/>
        <w:jc w:val="center"/>
        <w:outlineLvl w:val="0"/>
        <w:rPr>
          <w:b/>
        </w:rPr>
      </w:pPr>
      <w:r w:rsidRPr="00A628A5">
        <w:rPr>
          <w:b/>
        </w:rPr>
        <w:t>РЕШЕНИЕ</w:t>
      </w:r>
    </w:p>
    <w:p w:rsidR="002B5938" w:rsidRPr="00A628A5" w:rsidRDefault="002B5938" w:rsidP="002B5938">
      <w:pPr>
        <w:tabs>
          <w:tab w:val="left" w:pos="9000"/>
        </w:tabs>
        <w:spacing w:line="276" w:lineRule="auto"/>
        <w:ind w:right="-5"/>
        <w:jc w:val="center"/>
        <w:rPr>
          <w:b/>
        </w:rPr>
      </w:pPr>
      <w:r w:rsidRPr="00A628A5">
        <w:rPr>
          <w:b/>
        </w:rPr>
        <w:t xml:space="preserve">заседания  комиссии по предупреждению и противодействию коррупции на территории Кировского муниципального района </w:t>
      </w:r>
    </w:p>
    <w:p w:rsidR="002B5938" w:rsidRPr="00A628A5" w:rsidRDefault="002B5938" w:rsidP="002B5938">
      <w:pPr>
        <w:tabs>
          <w:tab w:val="left" w:pos="9000"/>
        </w:tabs>
        <w:spacing w:line="276" w:lineRule="auto"/>
        <w:ind w:right="-5"/>
        <w:jc w:val="center"/>
        <w:rPr>
          <w:b/>
        </w:rPr>
      </w:pPr>
      <w:r w:rsidRPr="00A628A5">
        <w:rPr>
          <w:b/>
        </w:rPr>
        <w:t>Ленинградской области</w:t>
      </w:r>
    </w:p>
    <w:p w:rsidR="00E546E7" w:rsidRPr="002B5938" w:rsidRDefault="00E546E7" w:rsidP="002B5938">
      <w:pPr>
        <w:pBdr>
          <w:top w:val="single" w:sz="4" w:space="1" w:color="auto"/>
        </w:pBdr>
        <w:tabs>
          <w:tab w:val="left" w:pos="9000"/>
        </w:tabs>
        <w:spacing w:line="276" w:lineRule="auto"/>
        <w:ind w:right="-5"/>
      </w:pPr>
    </w:p>
    <w:p w:rsidR="005F351E" w:rsidRPr="002B5938" w:rsidRDefault="00500110" w:rsidP="002B5938">
      <w:pPr>
        <w:tabs>
          <w:tab w:val="left" w:pos="9000"/>
        </w:tabs>
        <w:spacing w:line="276" w:lineRule="auto"/>
        <w:ind w:right="-5"/>
      </w:pPr>
      <w:r w:rsidRPr="002B5938">
        <w:t>1</w:t>
      </w:r>
      <w:r w:rsidR="00A517DF">
        <w:t>9</w:t>
      </w:r>
      <w:r w:rsidR="001478C7" w:rsidRPr="002B5938">
        <w:t xml:space="preserve"> </w:t>
      </w:r>
      <w:r w:rsidR="00A517DF">
        <w:t>июня</w:t>
      </w:r>
      <w:r w:rsidR="002C1C04" w:rsidRPr="002B5938">
        <w:t xml:space="preserve"> </w:t>
      </w:r>
      <w:r w:rsidR="00E546E7" w:rsidRPr="002B5938">
        <w:t>201</w:t>
      </w:r>
      <w:r w:rsidR="001478C7" w:rsidRPr="002B5938">
        <w:t>9</w:t>
      </w:r>
      <w:r w:rsidR="00E546E7" w:rsidRPr="002B5938">
        <w:t xml:space="preserve"> </w:t>
      </w:r>
      <w:r w:rsidR="005F351E" w:rsidRPr="002B5938">
        <w:t xml:space="preserve">года                                      </w:t>
      </w:r>
      <w:r w:rsidR="00A221B3" w:rsidRPr="002B5938">
        <w:t xml:space="preserve">      </w:t>
      </w:r>
      <w:r w:rsidR="00AE1BB6" w:rsidRPr="002B5938">
        <w:t xml:space="preserve">                       </w:t>
      </w:r>
      <w:r w:rsidR="00A221B3" w:rsidRPr="002B5938">
        <w:t xml:space="preserve">                         </w:t>
      </w:r>
      <w:r w:rsidR="005F351E" w:rsidRPr="002B5938">
        <w:t xml:space="preserve"> </w:t>
      </w:r>
      <w:r w:rsidR="002B5938">
        <w:t xml:space="preserve">       </w:t>
      </w:r>
      <w:r w:rsidR="005F351E" w:rsidRPr="002B5938">
        <w:t xml:space="preserve"> г. Кировск</w:t>
      </w:r>
    </w:p>
    <w:p w:rsidR="00E546E7" w:rsidRPr="002B5938" w:rsidRDefault="00E546E7" w:rsidP="002B5938">
      <w:pPr>
        <w:tabs>
          <w:tab w:val="left" w:pos="9000"/>
        </w:tabs>
        <w:spacing w:line="276" w:lineRule="auto"/>
        <w:ind w:right="5215"/>
      </w:pPr>
    </w:p>
    <w:p w:rsidR="00A517DF" w:rsidRPr="004B6F60" w:rsidRDefault="00A517DF" w:rsidP="00A517DF">
      <w:pPr>
        <w:jc w:val="both"/>
        <w:outlineLvl w:val="0"/>
      </w:pPr>
      <w:r w:rsidRPr="004B6F60">
        <w:t>Председательствующий:  А.С. Морозов – заместитель председателя комиссии</w:t>
      </w:r>
    </w:p>
    <w:p w:rsidR="00A517DF" w:rsidRPr="004B6F60" w:rsidRDefault="00A517DF" w:rsidP="00A517DF">
      <w:pPr>
        <w:tabs>
          <w:tab w:val="left" w:pos="0"/>
        </w:tabs>
        <w:ind w:right="-5"/>
        <w:jc w:val="both"/>
      </w:pPr>
      <w:r w:rsidRPr="004B6F60">
        <w:t>Секретарь:  И.В. Осадцив</w:t>
      </w:r>
    </w:p>
    <w:p w:rsidR="00A517DF" w:rsidRPr="004B6F60" w:rsidRDefault="00A517DF" w:rsidP="00A517DF">
      <w:pPr>
        <w:tabs>
          <w:tab w:val="left" w:pos="0"/>
        </w:tabs>
        <w:ind w:right="-867"/>
        <w:jc w:val="both"/>
      </w:pPr>
      <w:r w:rsidRPr="004B6F60">
        <w:t>В составе комиссии – 11 человек</w:t>
      </w:r>
    </w:p>
    <w:p w:rsidR="00A517DF" w:rsidRPr="004B6F60" w:rsidRDefault="00A517DF" w:rsidP="00A517DF">
      <w:pPr>
        <w:tabs>
          <w:tab w:val="left" w:pos="0"/>
        </w:tabs>
        <w:ind w:right="-867"/>
        <w:jc w:val="both"/>
      </w:pPr>
      <w:r w:rsidRPr="004B6F60">
        <w:t>присутствовали: члены комиссии  – 7 человек (список прилагается)</w:t>
      </w:r>
    </w:p>
    <w:p w:rsidR="00A517DF" w:rsidRPr="004B6F60" w:rsidRDefault="00A517DF" w:rsidP="00A517DF">
      <w:pPr>
        <w:tabs>
          <w:tab w:val="left" w:pos="0"/>
        </w:tabs>
        <w:ind w:right="-867"/>
        <w:jc w:val="both"/>
      </w:pPr>
      <w:r w:rsidRPr="004B6F60">
        <w:t>приглашенные  – 4 докладчика, 22 человека</w:t>
      </w:r>
    </w:p>
    <w:p w:rsidR="00A517DF" w:rsidRPr="004B6F60" w:rsidRDefault="00A517DF" w:rsidP="00A517DF">
      <w:pPr>
        <w:tabs>
          <w:tab w:val="left" w:pos="0"/>
        </w:tabs>
        <w:ind w:right="-867"/>
        <w:jc w:val="center"/>
        <w:rPr>
          <w:b/>
        </w:rPr>
      </w:pPr>
      <w:r w:rsidRPr="004B6F60">
        <w:rPr>
          <w:b/>
        </w:rPr>
        <w:t>ПОВЕСТКА ДНЯ:</w:t>
      </w:r>
    </w:p>
    <w:p w:rsidR="00A517DF" w:rsidRPr="004B6F60" w:rsidRDefault="00A517DF" w:rsidP="00A517DF">
      <w:pPr>
        <w:tabs>
          <w:tab w:val="left" w:pos="0"/>
        </w:tabs>
        <w:ind w:right="-867"/>
        <w:jc w:val="center"/>
      </w:pPr>
    </w:p>
    <w:p w:rsidR="00A517DF" w:rsidRPr="004B6F60" w:rsidRDefault="00A517DF" w:rsidP="00A517DF">
      <w:pPr>
        <w:numPr>
          <w:ilvl w:val="0"/>
          <w:numId w:val="14"/>
        </w:numPr>
        <w:jc w:val="both"/>
      </w:pPr>
      <w:r w:rsidRPr="004B6F60">
        <w:t>О результатах работы по проведению антикоррупционной экспертизы нормативных правовых актов Кировского муниципального района ЛО. (Начальник юридического управления администрации Кировского муниципального района ЛО Сорокина Т.И.)</w:t>
      </w:r>
    </w:p>
    <w:p w:rsidR="00A517DF" w:rsidRPr="004B6F60" w:rsidRDefault="00A517DF" w:rsidP="00A517DF">
      <w:pPr>
        <w:ind w:left="720"/>
        <w:jc w:val="both"/>
      </w:pPr>
    </w:p>
    <w:p w:rsidR="00A517DF" w:rsidRPr="004B6F60" w:rsidRDefault="00A517DF" w:rsidP="00A517DF">
      <w:pPr>
        <w:numPr>
          <w:ilvl w:val="0"/>
          <w:numId w:val="14"/>
        </w:numPr>
        <w:jc w:val="both"/>
      </w:pPr>
      <w:r w:rsidRPr="004B6F60">
        <w:t>О результатах выполнения мероприятий муниципального плана по противодействию коррупционным проявлениям администрацией МО Шлиссельбургское городское поселение (Глава МО Шлиссельбургское городское поселение Номеров В.В.)</w:t>
      </w:r>
    </w:p>
    <w:p w:rsidR="00A517DF" w:rsidRPr="004B6F60" w:rsidRDefault="00A517DF" w:rsidP="00A517DF">
      <w:pPr>
        <w:ind w:left="720"/>
        <w:jc w:val="both"/>
      </w:pPr>
    </w:p>
    <w:p w:rsidR="00A517DF" w:rsidRPr="004B6F60" w:rsidRDefault="00A517DF" w:rsidP="00A517DF">
      <w:pPr>
        <w:numPr>
          <w:ilvl w:val="0"/>
          <w:numId w:val="14"/>
        </w:numPr>
        <w:jc w:val="both"/>
      </w:pPr>
      <w:r w:rsidRPr="004B6F60">
        <w:t>О результатах работы правоохранительных и контролирующих органов по выявлению административных правонарушений по ст. 19.28 КоАП РФ, за незаконное вознаграждение от имени или в интересах юридического лица. (Заместитель прокурора Кировской городской прокуратуры ЛО Бердинских С.В.)</w:t>
      </w:r>
    </w:p>
    <w:p w:rsidR="00A517DF" w:rsidRPr="004B6F60" w:rsidRDefault="00A517DF" w:rsidP="00A517DF">
      <w:pPr>
        <w:numPr>
          <w:ilvl w:val="0"/>
          <w:numId w:val="14"/>
        </w:numPr>
        <w:spacing w:before="240"/>
        <w:jc w:val="both"/>
      </w:pPr>
      <w:r w:rsidRPr="004B6F60">
        <w:t xml:space="preserve">Разъяснение муниципальным служащим положений уголовного законодательства, предусматривающего ответственность за совершение преступлений коррупционной направленности (Заместитель руководителя следственного отдела г. Кировска СУ СО РФ по Ленинградской области Горальская О.Н., </w:t>
      </w:r>
      <w:r>
        <w:t>з</w:t>
      </w:r>
      <w:r w:rsidRPr="004B6F60">
        <w:t>аместитель прокурора Кировской городской прокуратуры ЛО Бердинских С.В.)</w:t>
      </w:r>
    </w:p>
    <w:p w:rsidR="000421A7" w:rsidRPr="002B5938" w:rsidRDefault="000421A7" w:rsidP="002B5938">
      <w:pPr>
        <w:tabs>
          <w:tab w:val="left" w:pos="0"/>
        </w:tabs>
        <w:spacing w:line="276" w:lineRule="auto"/>
        <w:ind w:right="-867"/>
        <w:jc w:val="both"/>
      </w:pPr>
    </w:p>
    <w:p w:rsidR="00FA5769" w:rsidRPr="001478C7" w:rsidRDefault="00FA5769" w:rsidP="002B5938">
      <w:pPr>
        <w:spacing w:line="276" w:lineRule="auto"/>
        <w:jc w:val="both"/>
        <w:outlineLvl w:val="0"/>
        <w:rPr>
          <w:color w:val="FF0000"/>
        </w:rPr>
      </w:pPr>
    </w:p>
    <w:p w:rsidR="00A517DF" w:rsidRPr="004B6F60" w:rsidRDefault="00A517DF" w:rsidP="00A517DF">
      <w:pPr>
        <w:numPr>
          <w:ilvl w:val="0"/>
          <w:numId w:val="15"/>
        </w:numPr>
        <w:pBdr>
          <w:bottom w:val="single" w:sz="12" w:space="1" w:color="auto"/>
        </w:pBdr>
        <w:jc w:val="center"/>
        <w:rPr>
          <w:b/>
        </w:rPr>
      </w:pPr>
      <w:r w:rsidRPr="004B6F60">
        <w:rPr>
          <w:b/>
        </w:rPr>
        <w:t>О результатах работы по проведению антикоррупционной экспертизы нормативных правовых актов Кировского муниципального района ЛО.</w:t>
      </w:r>
    </w:p>
    <w:p w:rsidR="00A517DF" w:rsidRPr="004B6F60" w:rsidRDefault="00A517DF" w:rsidP="00A517DF">
      <w:pPr>
        <w:ind w:left="360"/>
      </w:pPr>
    </w:p>
    <w:p w:rsidR="00A517DF" w:rsidRPr="004B6F60" w:rsidRDefault="00A517DF" w:rsidP="00A517DF">
      <w:pPr>
        <w:ind w:firstLine="708"/>
        <w:jc w:val="both"/>
      </w:pPr>
      <w:r w:rsidRPr="004B6F60">
        <w:t xml:space="preserve">1.1. Принять к сведению информационный доклад начальника юридического управления администрации Кировского муниципального района ЛО Сорокиной Т.И. </w:t>
      </w:r>
    </w:p>
    <w:p w:rsidR="00A517DF" w:rsidRPr="004B6F60" w:rsidRDefault="00A517DF" w:rsidP="00A517DF">
      <w:pPr>
        <w:ind w:firstLine="708"/>
        <w:jc w:val="both"/>
      </w:pPr>
      <w:r w:rsidRPr="004B6F60">
        <w:t xml:space="preserve">1.2. Руководствуясь Федеральным законом № 173-ФЗ от 17.07.2009 г. «Об антикоррупционной экспертизе нормативных правовых актов  и проектов нормативных правовых актов» обеспечить проведение антикоррупционной экспертизы нормативных правовых актов Кировского муниципального района ЛО, в порядке установленном постановлением администрации № 111 от 27.01.2011 г. «Об утверждении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Кировский </w:t>
      </w:r>
      <w:r w:rsidRPr="004B6F60">
        <w:lastRenderedPageBreak/>
        <w:t>муниципальный район Ленинградской области» и постановлением главы МО № 2 от 25.07.2011 г. «Об утверждении порядка проведения антикоррупционной экспертизы нормативных правовых актов и проектов нормативных правовых актов совета депутатов муниципального образования Кировский муниципальный район Ленинградской области»</w:t>
      </w:r>
    </w:p>
    <w:p w:rsidR="00A517DF" w:rsidRPr="004B6F60" w:rsidRDefault="00A517DF" w:rsidP="00A517DF">
      <w:pPr>
        <w:ind w:firstLine="708"/>
        <w:jc w:val="both"/>
      </w:pPr>
      <w:r w:rsidRPr="004B6F60">
        <w:tab/>
        <w:t>Срок: постоянно.</w:t>
      </w:r>
    </w:p>
    <w:p w:rsidR="00A517DF" w:rsidRPr="004B6F60" w:rsidRDefault="00A517DF" w:rsidP="00A517DF">
      <w:pPr>
        <w:ind w:firstLine="708"/>
        <w:jc w:val="both"/>
      </w:pPr>
      <w:r w:rsidRPr="004B6F60">
        <w:t>Исполнитель: начальник юридического управления администрации Кировского муниципального района ЛО Сорокина Т.И., юридическая служба Совета депутатов.</w:t>
      </w:r>
    </w:p>
    <w:p w:rsidR="00A517DF" w:rsidRPr="004B6F60" w:rsidRDefault="00A517DF" w:rsidP="00A517DF">
      <w:pPr>
        <w:ind w:firstLine="708"/>
        <w:jc w:val="both"/>
      </w:pPr>
    </w:p>
    <w:p w:rsidR="00A517DF" w:rsidRPr="004B6F60" w:rsidRDefault="00A517DF" w:rsidP="00A517DF">
      <w:pPr>
        <w:ind w:firstLine="708"/>
        <w:jc w:val="both"/>
      </w:pPr>
      <w:r w:rsidRPr="004B6F60">
        <w:t>1.3. Руководителям отраслевых органов и структурных подразделений администрации Кировского муниципального района ЛО, в соответствии с постановлением администрации Кировского муниципального района ЛО № 848 от 16.03.2012 г. «О проведении мониторинга применения действующих нормативных правовых актов Кировского муниципального района ЛО», проводить мониторинг применения действующих нормативных правовых актов, изданных органами местного самоуправления Кировского муниципального района ЛО по направлениям деятельности на предмет наличия в нормативных правовых актах коррупциогенных факторов.</w:t>
      </w:r>
    </w:p>
    <w:p w:rsidR="00A517DF" w:rsidRPr="004B6F60" w:rsidRDefault="00A517DF" w:rsidP="00A517DF">
      <w:pPr>
        <w:ind w:firstLine="708"/>
        <w:jc w:val="both"/>
      </w:pPr>
      <w:r w:rsidRPr="004B6F60">
        <w:t>Контроль за исполнением возложить на заместителя главы администрации по безопасности Морозов А.С.</w:t>
      </w:r>
    </w:p>
    <w:p w:rsidR="00A517DF" w:rsidRPr="004B6F60" w:rsidRDefault="00A517DF" w:rsidP="00A517DF">
      <w:pPr>
        <w:ind w:firstLine="708"/>
        <w:jc w:val="both"/>
      </w:pPr>
      <w:r w:rsidRPr="004B6F60">
        <w:t>Срок: ежеквартально.</w:t>
      </w:r>
    </w:p>
    <w:p w:rsidR="00A517DF" w:rsidRPr="004B6F60" w:rsidRDefault="00A517DF" w:rsidP="00A517DF">
      <w:pPr>
        <w:ind w:firstLine="708"/>
        <w:jc w:val="both"/>
      </w:pPr>
    </w:p>
    <w:p w:rsidR="00A517DF" w:rsidRPr="004B6F60" w:rsidRDefault="00A517DF" w:rsidP="00A517DF">
      <w:pPr>
        <w:ind w:firstLine="708"/>
        <w:jc w:val="both"/>
      </w:pPr>
      <w:r w:rsidRPr="004B6F60">
        <w:t>Решение принято единогласно.</w:t>
      </w:r>
    </w:p>
    <w:p w:rsidR="00A517DF" w:rsidRPr="004B6F60" w:rsidRDefault="00A517DF" w:rsidP="00A517DF">
      <w:pPr>
        <w:ind w:left="720"/>
        <w:jc w:val="both"/>
      </w:pPr>
    </w:p>
    <w:p w:rsidR="00A517DF" w:rsidRPr="004B6F60" w:rsidRDefault="00A517DF" w:rsidP="00A517DF">
      <w:pPr>
        <w:numPr>
          <w:ilvl w:val="0"/>
          <w:numId w:val="15"/>
        </w:numPr>
        <w:pBdr>
          <w:bottom w:val="single" w:sz="12" w:space="1" w:color="auto"/>
        </w:pBdr>
        <w:jc w:val="center"/>
        <w:rPr>
          <w:b/>
        </w:rPr>
      </w:pPr>
      <w:r w:rsidRPr="004B6F60">
        <w:rPr>
          <w:b/>
        </w:rPr>
        <w:t xml:space="preserve">О результатах выполнения мероприятий муниципального плана по противодействию коррупционным проявлениям администрацией МО Шлиссельбургское городское поселение </w:t>
      </w:r>
    </w:p>
    <w:p w:rsidR="00A517DF" w:rsidRPr="004B6F60" w:rsidRDefault="00A517DF" w:rsidP="00A517DF">
      <w:pPr>
        <w:ind w:left="720"/>
        <w:jc w:val="both"/>
      </w:pPr>
    </w:p>
    <w:p w:rsidR="00A517DF" w:rsidRPr="004B6F60" w:rsidRDefault="00A517DF" w:rsidP="00A517DF">
      <w:pPr>
        <w:pStyle w:val="aa"/>
        <w:numPr>
          <w:ilvl w:val="1"/>
          <w:numId w:val="15"/>
        </w:numPr>
        <w:spacing w:line="240" w:lineRule="auto"/>
        <w:ind w:left="0" w:firstLine="708"/>
        <w:jc w:val="both"/>
        <w:outlineLvl w:val="0"/>
        <w:rPr>
          <w:rFonts w:ascii="Times New Roman" w:eastAsia="Times New Roman" w:hAnsi="Times New Roman"/>
          <w:sz w:val="24"/>
          <w:szCs w:val="24"/>
          <w:lang w:eastAsia="ru-RU"/>
        </w:rPr>
      </w:pPr>
      <w:r w:rsidRPr="004B6F60">
        <w:rPr>
          <w:rFonts w:ascii="Times New Roman" w:eastAsia="Times New Roman" w:hAnsi="Times New Roman"/>
          <w:sz w:val="24"/>
          <w:szCs w:val="24"/>
          <w:lang w:eastAsia="ru-RU"/>
        </w:rPr>
        <w:t xml:space="preserve"> Принять к сведению информационный доклад главы МО Шлиссельбургского городского поселения  Номерова В.В.  </w:t>
      </w:r>
    </w:p>
    <w:p w:rsidR="00A517DF" w:rsidRPr="004B6F60" w:rsidRDefault="00A517DF" w:rsidP="00A517DF">
      <w:pPr>
        <w:pStyle w:val="aa"/>
        <w:numPr>
          <w:ilvl w:val="1"/>
          <w:numId w:val="15"/>
        </w:numPr>
        <w:spacing w:line="240" w:lineRule="auto"/>
        <w:ind w:left="0" w:firstLine="708"/>
        <w:jc w:val="both"/>
        <w:rPr>
          <w:rFonts w:ascii="Times New Roman" w:eastAsia="Times New Roman" w:hAnsi="Times New Roman"/>
          <w:sz w:val="24"/>
          <w:szCs w:val="24"/>
          <w:lang w:eastAsia="ru-RU"/>
        </w:rPr>
      </w:pPr>
      <w:r w:rsidRPr="004B6F60">
        <w:rPr>
          <w:rFonts w:ascii="Times New Roman" w:eastAsia="Times New Roman" w:hAnsi="Times New Roman"/>
          <w:sz w:val="24"/>
          <w:szCs w:val="24"/>
          <w:lang w:eastAsia="ru-RU"/>
        </w:rPr>
        <w:t xml:space="preserve"> Рекомендовать главе администрации Шлиссельбургского городского поселения  Рогозину А.А. и совету депутатов  Шлиссельбургского городского поселения усилить контроль за:</w:t>
      </w:r>
    </w:p>
    <w:p w:rsidR="00A517DF" w:rsidRPr="004B6F60" w:rsidRDefault="00A517DF" w:rsidP="00A517DF">
      <w:pPr>
        <w:jc w:val="both"/>
      </w:pPr>
      <w:r w:rsidRPr="004B6F60">
        <w:t>- проведением антикоррупционной экспертизы муниципальных правовых актов и их проектов; проводить антикоррупционную экспертизу муниципальных правовых актов во всех случаях и в порядке, предусмотренном федеральным законодательством;</w:t>
      </w:r>
    </w:p>
    <w:p w:rsidR="00A517DF" w:rsidRPr="004B6F60" w:rsidRDefault="00A517DF" w:rsidP="00A517DF">
      <w:pPr>
        <w:jc w:val="both"/>
      </w:pPr>
      <w:r w:rsidRPr="004B6F60">
        <w:t>- приведением муниципальных правовых актов в соответствие с федеральным законодательством;</w:t>
      </w:r>
    </w:p>
    <w:p w:rsidR="00A517DF" w:rsidRPr="004B6F60" w:rsidRDefault="00A517DF" w:rsidP="00A517DF">
      <w:pPr>
        <w:jc w:val="both"/>
      </w:pPr>
      <w:r w:rsidRPr="004B6F60">
        <w:t>- осуществлением проверок достоверности и полноты сведений о доходах, об имуществе и обязательствах имущественного характера, представляемых муниципальными служащими, в соответствии с требованиями федерального законодательства;</w:t>
      </w:r>
    </w:p>
    <w:p w:rsidR="00A517DF" w:rsidRPr="004B6F60" w:rsidRDefault="00A517DF" w:rsidP="00A517DF">
      <w:pPr>
        <w:jc w:val="both"/>
      </w:pPr>
      <w:r w:rsidRPr="004B6F60">
        <w:t>- организацией проведения обучающих семинаров с руководителями структурных подразделений администрации Шлиссельбургского городского поселения по вопросам организации работы по противодействию коррупции;</w:t>
      </w:r>
    </w:p>
    <w:p w:rsidR="00A517DF" w:rsidRPr="004B6F60" w:rsidRDefault="00A517DF" w:rsidP="00A517DF">
      <w:pPr>
        <w:jc w:val="both"/>
      </w:pPr>
      <w:r w:rsidRPr="004B6F60">
        <w:t>- исполнением мероприятий, предусмотренных Планом противодействия коррупции Шлиссельбургского городского поселения, в соответствии с требованиями федерального законодательства</w:t>
      </w:r>
    </w:p>
    <w:p w:rsidR="00A517DF" w:rsidRPr="004B6F60" w:rsidRDefault="00A517DF" w:rsidP="00A517DF">
      <w:pPr>
        <w:ind w:firstLine="708"/>
        <w:jc w:val="both"/>
        <w:rPr>
          <w:b/>
        </w:rPr>
      </w:pPr>
      <w:r w:rsidRPr="004B6F60">
        <w:rPr>
          <w:b/>
        </w:rPr>
        <w:t>Срок: 2019 год</w:t>
      </w:r>
    </w:p>
    <w:p w:rsidR="00A517DF" w:rsidRPr="004B6F60" w:rsidRDefault="00A517DF" w:rsidP="00A517DF">
      <w:pPr>
        <w:jc w:val="both"/>
      </w:pPr>
    </w:p>
    <w:p w:rsidR="00A517DF" w:rsidRPr="004B6F60" w:rsidRDefault="00A517DF" w:rsidP="00A517DF">
      <w:pPr>
        <w:ind w:firstLine="708"/>
        <w:jc w:val="both"/>
      </w:pPr>
      <w:r w:rsidRPr="004B6F60">
        <w:lastRenderedPageBreak/>
        <w:t>2.3. Принять меры по профилактике коррупции в муниципальных учреждениях и предприятиях Шлиссельбургского городского поселения, в соответствии со ст. 13.3 Федерального закона от 25.12.2008 г. № 273-ФЗ «О противодействии коррупции».</w:t>
      </w:r>
    </w:p>
    <w:p w:rsidR="00A517DF" w:rsidRPr="004B6F60" w:rsidRDefault="00A517DF" w:rsidP="00A517DF">
      <w:pPr>
        <w:ind w:firstLine="708"/>
        <w:jc w:val="both"/>
        <w:rPr>
          <w:b/>
        </w:rPr>
      </w:pPr>
      <w:r w:rsidRPr="004B6F60">
        <w:rPr>
          <w:b/>
        </w:rPr>
        <w:t>Срок: 2019 год</w:t>
      </w:r>
    </w:p>
    <w:p w:rsidR="00A517DF" w:rsidRPr="004B6F60" w:rsidRDefault="00A517DF" w:rsidP="00A517DF">
      <w:pPr>
        <w:jc w:val="both"/>
      </w:pPr>
    </w:p>
    <w:p w:rsidR="00A517DF" w:rsidRPr="004B6F60" w:rsidRDefault="00A517DF" w:rsidP="00A517DF">
      <w:pPr>
        <w:ind w:firstLine="708"/>
        <w:jc w:val="both"/>
      </w:pPr>
      <w:r w:rsidRPr="004B6F60">
        <w:t>2.4. Принять меры, направленные на информирование правоохранительных органов о фактах коррупции и фактах склонения к совершению коррупционных преступлений.</w:t>
      </w:r>
    </w:p>
    <w:p w:rsidR="00A517DF" w:rsidRPr="004B6F60" w:rsidRDefault="00A517DF" w:rsidP="00A517DF">
      <w:pPr>
        <w:ind w:firstLine="708"/>
        <w:jc w:val="both"/>
        <w:rPr>
          <w:b/>
        </w:rPr>
      </w:pPr>
      <w:r w:rsidRPr="004B6F60">
        <w:rPr>
          <w:b/>
        </w:rPr>
        <w:t>Срок: 2019 год</w:t>
      </w:r>
    </w:p>
    <w:p w:rsidR="00A517DF" w:rsidRPr="004B6F60" w:rsidRDefault="00A517DF" w:rsidP="00A517DF">
      <w:pPr>
        <w:ind w:firstLine="708"/>
        <w:jc w:val="both"/>
      </w:pPr>
    </w:p>
    <w:p w:rsidR="00A517DF" w:rsidRPr="004B6F60" w:rsidRDefault="00A517DF" w:rsidP="00A517DF">
      <w:pPr>
        <w:jc w:val="both"/>
        <w:outlineLvl w:val="0"/>
      </w:pPr>
      <w:r w:rsidRPr="004B6F60">
        <w:tab/>
        <w:t>Решение принято единогласно.</w:t>
      </w:r>
    </w:p>
    <w:p w:rsidR="00A517DF" w:rsidRPr="004B6F60" w:rsidRDefault="00A517DF" w:rsidP="00A517DF">
      <w:pPr>
        <w:ind w:left="720"/>
        <w:jc w:val="both"/>
      </w:pPr>
    </w:p>
    <w:p w:rsidR="00A517DF" w:rsidRPr="004B6F60" w:rsidRDefault="00A517DF" w:rsidP="00A517DF">
      <w:pPr>
        <w:numPr>
          <w:ilvl w:val="0"/>
          <w:numId w:val="15"/>
        </w:numPr>
        <w:pBdr>
          <w:bottom w:val="single" w:sz="12" w:space="1" w:color="auto"/>
        </w:pBdr>
        <w:jc w:val="center"/>
        <w:rPr>
          <w:b/>
        </w:rPr>
      </w:pPr>
      <w:r w:rsidRPr="004B6F60">
        <w:rPr>
          <w:b/>
        </w:rPr>
        <w:t>О результатах работы правоохранительных и контролирующих органов по выявлению административных правонарушений по ст. 19.28 КоАП РФ, за незаконное вознаграждение от имени или в интересах юридического лиц.</w:t>
      </w:r>
    </w:p>
    <w:p w:rsidR="00A517DF" w:rsidRPr="004B6F60" w:rsidRDefault="00A517DF" w:rsidP="00A517DF">
      <w:pPr>
        <w:ind w:left="720"/>
        <w:jc w:val="both"/>
      </w:pPr>
    </w:p>
    <w:p w:rsidR="00A517DF" w:rsidRPr="004B6F60" w:rsidRDefault="00A517DF" w:rsidP="00A517DF">
      <w:pPr>
        <w:ind w:firstLine="708"/>
        <w:jc w:val="both"/>
        <w:outlineLvl w:val="0"/>
      </w:pPr>
      <w:r w:rsidRPr="004B6F60">
        <w:t>3.1. Принять к сведению информационный доклад заместителя прокурора Кировской городской прокуратуры ЛО Бердинских С.В.</w:t>
      </w:r>
    </w:p>
    <w:p w:rsidR="00A517DF" w:rsidRPr="004B6F60" w:rsidRDefault="00A517DF" w:rsidP="00A517DF">
      <w:pPr>
        <w:ind w:firstLine="708"/>
        <w:jc w:val="both"/>
        <w:outlineLvl w:val="0"/>
      </w:pPr>
      <w:r w:rsidRPr="004B6F60">
        <w:t>3.2. При обнаружении фактов склонения должностных лиц органов местного самоуправления к совершению коррупционных правонарушений, уведомления об обращениях, в целях склонения к совершению коррупционных правонарушений, в соответствии со ст. 9 Федерального закона от 25.12.2008 № 27-ФЗ «О противодействии коррупции», незамедлительно направлять в Кировскую городскую прокуратуру.</w:t>
      </w:r>
    </w:p>
    <w:p w:rsidR="00A517DF" w:rsidRPr="004B6F60" w:rsidRDefault="00A517DF" w:rsidP="00A517DF">
      <w:pPr>
        <w:ind w:firstLine="708"/>
        <w:jc w:val="both"/>
        <w:outlineLvl w:val="0"/>
        <w:rPr>
          <w:b/>
        </w:rPr>
      </w:pPr>
      <w:r w:rsidRPr="004B6F60">
        <w:rPr>
          <w:b/>
        </w:rPr>
        <w:t>Срок: постоянно.</w:t>
      </w:r>
    </w:p>
    <w:p w:rsidR="00A517DF" w:rsidRPr="004B6F60" w:rsidRDefault="00A517DF" w:rsidP="00A517DF">
      <w:pPr>
        <w:ind w:firstLine="708"/>
        <w:jc w:val="both"/>
        <w:outlineLvl w:val="0"/>
        <w:rPr>
          <w:b/>
        </w:rPr>
      </w:pPr>
    </w:p>
    <w:p w:rsidR="00A517DF" w:rsidRPr="004B6F60" w:rsidRDefault="00A517DF" w:rsidP="00A517DF">
      <w:pPr>
        <w:jc w:val="both"/>
        <w:outlineLvl w:val="0"/>
      </w:pPr>
      <w:r w:rsidRPr="004B6F60">
        <w:tab/>
        <w:t>Решение принято единогласно.</w:t>
      </w:r>
    </w:p>
    <w:p w:rsidR="00A517DF" w:rsidRPr="004B6F60" w:rsidRDefault="00A517DF" w:rsidP="00A517DF">
      <w:pPr>
        <w:ind w:left="720"/>
        <w:jc w:val="both"/>
        <w:rPr>
          <w:b/>
        </w:rPr>
      </w:pPr>
    </w:p>
    <w:p w:rsidR="00A517DF" w:rsidRPr="004B6F60" w:rsidRDefault="00A517DF" w:rsidP="00A517DF">
      <w:pPr>
        <w:numPr>
          <w:ilvl w:val="0"/>
          <w:numId w:val="15"/>
        </w:numPr>
        <w:pBdr>
          <w:bottom w:val="single" w:sz="12" w:space="1" w:color="auto"/>
        </w:pBdr>
        <w:jc w:val="center"/>
        <w:rPr>
          <w:b/>
        </w:rPr>
      </w:pPr>
      <w:r w:rsidRPr="004B6F60">
        <w:rPr>
          <w:b/>
        </w:rPr>
        <w:t>Разъяснение муниципальным служащим положений уголовного законодательства, предусматривающего ответственность за совершение преступлений коррупционной направленности</w:t>
      </w:r>
    </w:p>
    <w:p w:rsidR="00A517DF" w:rsidRPr="004B6F60" w:rsidRDefault="00A517DF" w:rsidP="00A517DF">
      <w:pPr>
        <w:ind w:left="720"/>
        <w:jc w:val="both"/>
      </w:pPr>
    </w:p>
    <w:p w:rsidR="00A517DF" w:rsidRPr="004B6F60" w:rsidRDefault="00A517DF" w:rsidP="00A517DF">
      <w:pPr>
        <w:ind w:firstLine="708"/>
        <w:jc w:val="both"/>
      </w:pPr>
      <w:r w:rsidRPr="004B6F60">
        <w:t xml:space="preserve">4.1. Принять к сведению информационный доклад заместителя руководителя следственного отдела г. Кировска СУ СО РФ по Ленинградской области Горальской О.Н. </w:t>
      </w:r>
    </w:p>
    <w:p w:rsidR="00A517DF" w:rsidRPr="004B6F60" w:rsidRDefault="00A517DF" w:rsidP="00A517DF">
      <w:pPr>
        <w:ind w:firstLine="708"/>
        <w:jc w:val="both"/>
        <w:outlineLvl w:val="0"/>
      </w:pPr>
      <w:r w:rsidRPr="004B6F60">
        <w:t>4.2. Руководителям отраслевых органов и структурных подразделений администрации Кировского муниципального района ЛО провести совещания с подчиненными работниками, на которых довести до их сведения положения уголовного законодательства, предусматривающего ответственность за совершение преступлений коррупционной направленности положения законодательства, регулирующего порядок уведомления о фактах склонения к совершению коррупционного правонарушения, понятие конфликта интересов и порядок его урегулирования</w:t>
      </w:r>
    </w:p>
    <w:p w:rsidR="00A517DF" w:rsidRPr="004B6F60" w:rsidRDefault="00A517DF" w:rsidP="00A517DF">
      <w:pPr>
        <w:ind w:firstLine="708"/>
        <w:jc w:val="both"/>
        <w:outlineLvl w:val="0"/>
        <w:rPr>
          <w:b/>
        </w:rPr>
      </w:pPr>
      <w:r w:rsidRPr="004B6F60">
        <w:rPr>
          <w:b/>
        </w:rPr>
        <w:t>Срок: 3 квартал 2019 года.</w:t>
      </w:r>
    </w:p>
    <w:p w:rsidR="00A517DF" w:rsidRPr="004B6F60" w:rsidRDefault="00A517DF" w:rsidP="00A517DF">
      <w:pPr>
        <w:ind w:firstLine="708"/>
        <w:jc w:val="both"/>
        <w:outlineLvl w:val="0"/>
      </w:pPr>
      <w:r w:rsidRPr="004B6F60">
        <w:t xml:space="preserve">Исполнитель: Руководители отраслевых органов и структурных подразделений администрации Кировского муниципального района ЛО </w:t>
      </w:r>
    </w:p>
    <w:p w:rsidR="00A517DF" w:rsidRPr="004B6F60" w:rsidRDefault="00A517DF" w:rsidP="00A517DF">
      <w:pPr>
        <w:ind w:firstLine="708"/>
        <w:jc w:val="both"/>
        <w:outlineLvl w:val="0"/>
      </w:pPr>
    </w:p>
    <w:p w:rsidR="00A517DF" w:rsidRPr="004B6F60" w:rsidRDefault="00A517DF" w:rsidP="00A517DF">
      <w:pPr>
        <w:jc w:val="both"/>
        <w:outlineLvl w:val="0"/>
      </w:pPr>
      <w:r w:rsidRPr="004B6F60">
        <w:tab/>
        <w:t>Решение принято единогласно.</w:t>
      </w:r>
    </w:p>
    <w:p w:rsidR="0016099E" w:rsidRPr="001478C7" w:rsidRDefault="0016099E" w:rsidP="002B5938">
      <w:pPr>
        <w:spacing w:line="276" w:lineRule="auto"/>
        <w:jc w:val="both"/>
        <w:outlineLvl w:val="0"/>
      </w:pPr>
    </w:p>
    <w:p w:rsidR="0016099E" w:rsidRPr="001478C7" w:rsidRDefault="0016099E" w:rsidP="002B5938">
      <w:pPr>
        <w:spacing w:line="276" w:lineRule="auto"/>
        <w:jc w:val="both"/>
        <w:outlineLvl w:val="0"/>
      </w:pPr>
    </w:p>
    <w:tbl>
      <w:tblPr>
        <w:tblW w:w="9781" w:type="dxa"/>
        <w:tblInd w:w="-459" w:type="dxa"/>
        <w:tblLayout w:type="fixed"/>
        <w:tblLook w:val="04A0"/>
      </w:tblPr>
      <w:tblGrid>
        <w:gridCol w:w="7230"/>
        <w:gridCol w:w="567"/>
        <w:gridCol w:w="1984"/>
      </w:tblGrid>
      <w:tr w:rsidR="00F617D5" w:rsidRPr="001478C7" w:rsidTr="002B5938">
        <w:tc>
          <w:tcPr>
            <w:tcW w:w="7230" w:type="dxa"/>
          </w:tcPr>
          <w:p w:rsidR="002B5938" w:rsidRDefault="002B5938" w:rsidP="002B5938">
            <w:pPr>
              <w:spacing w:line="276" w:lineRule="auto"/>
              <w:jc w:val="both"/>
              <w:outlineLvl w:val="0"/>
            </w:pPr>
            <w:r>
              <w:t>Председательствующий,</w:t>
            </w:r>
          </w:p>
          <w:p w:rsidR="00F617D5" w:rsidRPr="001478C7" w:rsidRDefault="002B5938" w:rsidP="002B5938">
            <w:pPr>
              <w:spacing w:line="276" w:lineRule="auto"/>
              <w:jc w:val="both"/>
              <w:outlineLvl w:val="0"/>
            </w:pPr>
            <w:r>
              <w:t>з</w:t>
            </w:r>
            <w:r w:rsidR="00F617D5" w:rsidRPr="001478C7">
              <w:t>аместитель председателя комиссии</w:t>
            </w:r>
          </w:p>
        </w:tc>
        <w:tc>
          <w:tcPr>
            <w:tcW w:w="567" w:type="dxa"/>
          </w:tcPr>
          <w:p w:rsidR="00F617D5" w:rsidRPr="001478C7" w:rsidRDefault="00F617D5" w:rsidP="002B5938">
            <w:pPr>
              <w:spacing w:line="276" w:lineRule="auto"/>
              <w:jc w:val="both"/>
              <w:outlineLvl w:val="0"/>
            </w:pPr>
          </w:p>
        </w:tc>
        <w:tc>
          <w:tcPr>
            <w:tcW w:w="1984" w:type="dxa"/>
          </w:tcPr>
          <w:p w:rsidR="00A517DF" w:rsidRDefault="00A517DF" w:rsidP="002B5938">
            <w:pPr>
              <w:spacing w:line="276" w:lineRule="auto"/>
              <w:jc w:val="both"/>
              <w:outlineLvl w:val="0"/>
            </w:pPr>
          </w:p>
          <w:p w:rsidR="00F617D5" w:rsidRPr="001478C7" w:rsidRDefault="001478C7" w:rsidP="002B5938">
            <w:pPr>
              <w:spacing w:line="276" w:lineRule="auto"/>
              <w:jc w:val="both"/>
              <w:outlineLvl w:val="0"/>
            </w:pPr>
            <w:r w:rsidRPr="001478C7">
              <w:t>А.С. Морозов</w:t>
            </w:r>
          </w:p>
        </w:tc>
      </w:tr>
    </w:tbl>
    <w:p w:rsidR="003D49B7" w:rsidRPr="001478C7" w:rsidRDefault="003D49B7" w:rsidP="002B5938">
      <w:pPr>
        <w:spacing w:line="276" w:lineRule="auto"/>
        <w:jc w:val="both"/>
        <w:outlineLvl w:val="0"/>
      </w:pPr>
    </w:p>
    <w:sectPr w:rsidR="003D49B7" w:rsidRPr="001478C7" w:rsidSect="001D7C3F">
      <w:footerReference w:type="default" r:id="rId7"/>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BCB" w:rsidRDefault="003B2BCB" w:rsidP="009D084D">
      <w:r>
        <w:separator/>
      </w:r>
    </w:p>
  </w:endnote>
  <w:endnote w:type="continuationSeparator" w:id="1">
    <w:p w:rsidR="003B2BCB" w:rsidRDefault="003B2BCB" w:rsidP="009D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BF27D0">
    <w:pPr>
      <w:pStyle w:val="a8"/>
      <w:jc w:val="right"/>
    </w:pPr>
    <w:fldSimple w:instr=" PAGE   \* MERGEFORMAT ">
      <w:r w:rsidR="00A517DF">
        <w:rPr>
          <w:noProof/>
        </w:rPr>
        <w:t>1</w:t>
      </w:r>
    </w:fldSimple>
  </w:p>
  <w:p w:rsidR="009D084D" w:rsidRDefault="009D08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BCB" w:rsidRDefault="003B2BCB" w:rsidP="009D084D">
      <w:r>
        <w:separator/>
      </w:r>
    </w:p>
  </w:footnote>
  <w:footnote w:type="continuationSeparator" w:id="1">
    <w:p w:rsidR="003B2BCB" w:rsidRDefault="003B2BCB" w:rsidP="009D0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38"/>
    <w:multiLevelType w:val="hybridMultilevel"/>
    <w:tmpl w:val="BF50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262C"/>
    <w:multiLevelType w:val="multilevel"/>
    <w:tmpl w:val="3AB0EFB2"/>
    <w:lvl w:ilvl="0">
      <w:start w:val="1"/>
      <w:numFmt w:val="decimal"/>
      <w:lvlText w:val="%1."/>
      <w:lvlJc w:val="left"/>
      <w:pPr>
        <w:ind w:left="360" w:hanging="360"/>
      </w:pPr>
      <w:rPr>
        <w:rFonts w:hint="default"/>
        <w:sz w:val="28"/>
      </w:rPr>
    </w:lvl>
    <w:lvl w:ilvl="1">
      <w:start w:val="3"/>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0A4A762B"/>
    <w:multiLevelType w:val="hybridMultilevel"/>
    <w:tmpl w:val="B2D2ABDE"/>
    <w:lvl w:ilvl="0" w:tplc="52EA2F9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0BD66F1"/>
    <w:multiLevelType w:val="multilevel"/>
    <w:tmpl w:val="CEA4EF68"/>
    <w:lvl w:ilvl="0">
      <w:start w:val="1"/>
      <w:numFmt w:val="decimal"/>
      <w:lvlText w:val="%1."/>
      <w:lvlJc w:val="left"/>
      <w:pPr>
        <w:ind w:left="720" w:hanging="360"/>
      </w:pPr>
    </w:lvl>
    <w:lvl w:ilvl="1">
      <w:start w:val="1"/>
      <w:numFmt w:val="decimal"/>
      <w:isLgl/>
      <w:lvlText w:val="%1.%2."/>
      <w:lvlJc w:val="left"/>
      <w:pPr>
        <w:ind w:left="1896" w:hanging="1188"/>
      </w:pPr>
      <w:rPr>
        <w:rFonts w:hint="default"/>
      </w:rPr>
    </w:lvl>
    <w:lvl w:ilvl="2">
      <w:start w:val="1"/>
      <w:numFmt w:val="decimal"/>
      <w:isLgl/>
      <w:lvlText w:val="%1.%2.%3."/>
      <w:lvlJc w:val="left"/>
      <w:pPr>
        <w:ind w:left="2244" w:hanging="1188"/>
      </w:pPr>
      <w:rPr>
        <w:rFonts w:hint="default"/>
      </w:rPr>
    </w:lvl>
    <w:lvl w:ilvl="3">
      <w:start w:val="1"/>
      <w:numFmt w:val="decimal"/>
      <w:isLgl/>
      <w:lvlText w:val="%1.%2.%3.%4."/>
      <w:lvlJc w:val="left"/>
      <w:pPr>
        <w:ind w:left="2592" w:hanging="1188"/>
      </w:pPr>
      <w:rPr>
        <w:rFonts w:hint="default"/>
      </w:rPr>
    </w:lvl>
    <w:lvl w:ilvl="4">
      <w:start w:val="1"/>
      <w:numFmt w:val="decimal"/>
      <w:isLgl/>
      <w:lvlText w:val="%1.%2.%3.%4.%5."/>
      <w:lvlJc w:val="left"/>
      <w:pPr>
        <w:ind w:left="2940" w:hanging="1188"/>
      </w:pPr>
      <w:rPr>
        <w:rFonts w:hint="default"/>
      </w:rPr>
    </w:lvl>
    <w:lvl w:ilvl="5">
      <w:start w:val="1"/>
      <w:numFmt w:val="decimal"/>
      <w:isLgl/>
      <w:lvlText w:val="%1.%2.%3.%4.%5.%6."/>
      <w:lvlJc w:val="left"/>
      <w:pPr>
        <w:ind w:left="3288" w:hanging="1188"/>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6B54BF6"/>
    <w:multiLevelType w:val="hybridMultilevel"/>
    <w:tmpl w:val="E3A2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91D07"/>
    <w:multiLevelType w:val="hybridMultilevel"/>
    <w:tmpl w:val="F5F202F0"/>
    <w:lvl w:ilvl="0" w:tplc="005E63D0">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23912287"/>
    <w:multiLevelType w:val="hybridMultilevel"/>
    <w:tmpl w:val="83327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612962"/>
    <w:multiLevelType w:val="hybridMultilevel"/>
    <w:tmpl w:val="A4F6ED8E"/>
    <w:lvl w:ilvl="0" w:tplc="454CF7E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415636"/>
    <w:multiLevelType w:val="hybridMultilevel"/>
    <w:tmpl w:val="5B9E4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C80023"/>
    <w:multiLevelType w:val="hybridMultilevel"/>
    <w:tmpl w:val="DF62714C"/>
    <w:lvl w:ilvl="0" w:tplc="FEA4A2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FFE76AA"/>
    <w:multiLevelType w:val="hybridMultilevel"/>
    <w:tmpl w:val="49F822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677320A"/>
    <w:multiLevelType w:val="multilevel"/>
    <w:tmpl w:val="B42ED77E"/>
    <w:lvl w:ilvl="0">
      <w:start w:val="1"/>
      <w:numFmt w:val="decimal"/>
      <w:lvlText w:val="%1."/>
      <w:lvlJc w:val="left"/>
      <w:pPr>
        <w:ind w:left="720" w:hanging="360"/>
      </w:pPr>
    </w:lvl>
    <w:lvl w:ilvl="1">
      <w:start w:val="3"/>
      <w:numFmt w:val="decimal"/>
      <w:isLgl/>
      <w:lvlText w:val="%1.%2."/>
      <w:lvlJc w:val="left"/>
      <w:pPr>
        <w:ind w:left="768" w:hanging="408"/>
      </w:pPr>
      <w:rPr>
        <w:rFonts w:hint="default"/>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sz w:val="26"/>
      </w:rPr>
    </w:lvl>
    <w:lvl w:ilvl="4">
      <w:start w:val="1"/>
      <w:numFmt w:val="decimal"/>
      <w:isLgl/>
      <w:lvlText w:val="%1.%2.%3.%4.%5."/>
      <w:lvlJc w:val="left"/>
      <w:pPr>
        <w:ind w:left="1440" w:hanging="1080"/>
      </w:pPr>
      <w:rPr>
        <w:rFonts w:hint="default"/>
        <w:color w:val="000000"/>
        <w:sz w:val="26"/>
      </w:rPr>
    </w:lvl>
    <w:lvl w:ilvl="5">
      <w:start w:val="1"/>
      <w:numFmt w:val="decimal"/>
      <w:isLgl/>
      <w:lvlText w:val="%1.%2.%3.%4.%5.%6."/>
      <w:lvlJc w:val="left"/>
      <w:pPr>
        <w:ind w:left="1440" w:hanging="1080"/>
      </w:pPr>
      <w:rPr>
        <w:rFonts w:hint="default"/>
        <w:color w:val="000000"/>
        <w:sz w:val="26"/>
      </w:rPr>
    </w:lvl>
    <w:lvl w:ilvl="6">
      <w:start w:val="1"/>
      <w:numFmt w:val="decimal"/>
      <w:isLgl/>
      <w:lvlText w:val="%1.%2.%3.%4.%5.%6.%7."/>
      <w:lvlJc w:val="left"/>
      <w:pPr>
        <w:ind w:left="1800" w:hanging="1440"/>
      </w:pPr>
      <w:rPr>
        <w:rFonts w:hint="default"/>
        <w:color w:val="000000"/>
        <w:sz w:val="26"/>
      </w:rPr>
    </w:lvl>
    <w:lvl w:ilvl="7">
      <w:start w:val="1"/>
      <w:numFmt w:val="decimal"/>
      <w:isLgl/>
      <w:lvlText w:val="%1.%2.%3.%4.%5.%6.%7.%8."/>
      <w:lvlJc w:val="left"/>
      <w:pPr>
        <w:ind w:left="1800" w:hanging="1440"/>
      </w:pPr>
      <w:rPr>
        <w:rFonts w:hint="default"/>
        <w:color w:val="000000"/>
        <w:sz w:val="26"/>
      </w:rPr>
    </w:lvl>
    <w:lvl w:ilvl="8">
      <w:start w:val="1"/>
      <w:numFmt w:val="decimal"/>
      <w:isLgl/>
      <w:lvlText w:val="%1.%2.%3.%4.%5.%6.%7.%8.%9."/>
      <w:lvlJc w:val="left"/>
      <w:pPr>
        <w:ind w:left="2160" w:hanging="1800"/>
      </w:pPr>
      <w:rPr>
        <w:rFonts w:hint="default"/>
        <w:color w:val="000000"/>
        <w:sz w:val="26"/>
      </w:rPr>
    </w:lvl>
  </w:abstractNum>
  <w:abstractNum w:abstractNumId="12">
    <w:nsid w:val="6EBC7301"/>
    <w:multiLevelType w:val="multilevel"/>
    <w:tmpl w:val="9E70D0A2"/>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B18259F"/>
    <w:multiLevelType w:val="hybridMultilevel"/>
    <w:tmpl w:val="EBD2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B67775"/>
    <w:multiLevelType w:val="multilevel"/>
    <w:tmpl w:val="5268C3D8"/>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2"/>
  </w:num>
  <w:num w:numId="6">
    <w:abstractNumId w:val="12"/>
  </w:num>
  <w:num w:numId="7">
    <w:abstractNumId w:val="9"/>
  </w:num>
  <w:num w:numId="8">
    <w:abstractNumId w:val="4"/>
  </w:num>
  <w:num w:numId="9">
    <w:abstractNumId w:val="8"/>
  </w:num>
  <w:num w:numId="10">
    <w:abstractNumId w:val="13"/>
  </w:num>
  <w:num w:numId="11">
    <w:abstractNumId w:val="10"/>
  </w:num>
  <w:num w:numId="12">
    <w:abstractNumId w:val="11"/>
  </w:num>
  <w:num w:numId="13">
    <w:abstractNumId w:val="3"/>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E546E7"/>
    <w:rsid w:val="00024E79"/>
    <w:rsid w:val="000421A7"/>
    <w:rsid w:val="00063B78"/>
    <w:rsid w:val="00095F02"/>
    <w:rsid w:val="000B2118"/>
    <w:rsid w:val="000D027A"/>
    <w:rsid w:val="000D0575"/>
    <w:rsid w:val="000D158F"/>
    <w:rsid w:val="000E5926"/>
    <w:rsid w:val="00110EA9"/>
    <w:rsid w:val="00120C0D"/>
    <w:rsid w:val="001301BB"/>
    <w:rsid w:val="001413D2"/>
    <w:rsid w:val="001478C7"/>
    <w:rsid w:val="00150250"/>
    <w:rsid w:val="00154D16"/>
    <w:rsid w:val="0016099E"/>
    <w:rsid w:val="0017590C"/>
    <w:rsid w:val="00193DD8"/>
    <w:rsid w:val="001A499E"/>
    <w:rsid w:val="001A4D68"/>
    <w:rsid w:val="001B0CF2"/>
    <w:rsid w:val="001C697D"/>
    <w:rsid w:val="001D504C"/>
    <w:rsid w:val="001D68B2"/>
    <w:rsid w:val="001D7C3F"/>
    <w:rsid w:val="001F3DC0"/>
    <w:rsid w:val="002455CE"/>
    <w:rsid w:val="0025690E"/>
    <w:rsid w:val="00262150"/>
    <w:rsid w:val="002731FA"/>
    <w:rsid w:val="00275742"/>
    <w:rsid w:val="002809D4"/>
    <w:rsid w:val="002A0242"/>
    <w:rsid w:val="002B10EB"/>
    <w:rsid w:val="002B5938"/>
    <w:rsid w:val="002B59B6"/>
    <w:rsid w:val="002C1C04"/>
    <w:rsid w:val="002E160D"/>
    <w:rsid w:val="002E4FD3"/>
    <w:rsid w:val="002F45D9"/>
    <w:rsid w:val="002F5F15"/>
    <w:rsid w:val="003009C3"/>
    <w:rsid w:val="0030571E"/>
    <w:rsid w:val="00332EB0"/>
    <w:rsid w:val="00341197"/>
    <w:rsid w:val="00345FA2"/>
    <w:rsid w:val="003900B6"/>
    <w:rsid w:val="00392F4E"/>
    <w:rsid w:val="00394D7E"/>
    <w:rsid w:val="003B2BCB"/>
    <w:rsid w:val="003C72E8"/>
    <w:rsid w:val="003D398B"/>
    <w:rsid w:val="003D49B7"/>
    <w:rsid w:val="003E19EC"/>
    <w:rsid w:val="003F356A"/>
    <w:rsid w:val="00414D75"/>
    <w:rsid w:val="00435DF8"/>
    <w:rsid w:val="00440031"/>
    <w:rsid w:val="004443C7"/>
    <w:rsid w:val="00457120"/>
    <w:rsid w:val="0046436E"/>
    <w:rsid w:val="0047012C"/>
    <w:rsid w:val="00495C3A"/>
    <w:rsid w:val="004A1FA0"/>
    <w:rsid w:val="004D7E37"/>
    <w:rsid w:val="00500110"/>
    <w:rsid w:val="00500967"/>
    <w:rsid w:val="00505705"/>
    <w:rsid w:val="00510FE0"/>
    <w:rsid w:val="00522158"/>
    <w:rsid w:val="0053224F"/>
    <w:rsid w:val="00553460"/>
    <w:rsid w:val="00554A97"/>
    <w:rsid w:val="005604DB"/>
    <w:rsid w:val="0056416C"/>
    <w:rsid w:val="00567B33"/>
    <w:rsid w:val="005714EB"/>
    <w:rsid w:val="0059421A"/>
    <w:rsid w:val="005C1A34"/>
    <w:rsid w:val="005C26E2"/>
    <w:rsid w:val="005C2D17"/>
    <w:rsid w:val="005C2E20"/>
    <w:rsid w:val="005D1718"/>
    <w:rsid w:val="005D60BA"/>
    <w:rsid w:val="005E210E"/>
    <w:rsid w:val="005F0353"/>
    <w:rsid w:val="005F351E"/>
    <w:rsid w:val="005F39A8"/>
    <w:rsid w:val="00610452"/>
    <w:rsid w:val="00630816"/>
    <w:rsid w:val="00630EE8"/>
    <w:rsid w:val="00631C4B"/>
    <w:rsid w:val="00657109"/>
    <w:rsid w:val="006579CB"/>
    <w:rsid w:val="006613B9"/>
    <w:rsid w:val="0067541E"/>
    <w:rsid w:val="00680A31"/>
    <w:rsid w:val="006C7133"/>
    <w:rsid w:val="006E0576"/>
    <w:rsid w:val="006F533C"/>
    <w:rsid w:val="00713AA5"/>
    <w:rsid w:val="0071482A"/>
    <w:rsid w:val="007223CE"/>
    <w:rsid w:val="0073530C"/>
    <w:rsid w:val="007371EE"/>
    <w:rsid w:val="007407D9"/>
    <w:rsid w:val="00747145"/>
    <w:rsid w:val="0075123F"/>
    <w:rsid w:val="00763757"/>
    <w:rsid w:val="00784E18"/>
    <w:rsid w:val="0079091A"/>
    <w:rsid w:val="00795C1C"/>
    <w:rsid w:val="007A6E07"/>
    <w:rsid w:val="007E19C1"/>
    <w:rsid w:val="007E7F2F"/>
    <w:rsid w:val="007F2F45"/>
    <w:rsid w:val="007F76A6"/>
    <w:rsid w:val="0084670F"/>
    <w:rsid w:val="00871097"/>
    <w:rsid w:val="00875F66"/>
    <w:rsid w:val="008844B1"/>
    <w:rsid w:val="008A2D94"/>
    <w:rsid w:val="008B202D"/>
    <w:rsid w:val="008C254C"/>
    <w:rsid w:val="008E3CBE"/>
    <w:rsid w:val="00907D4A"/>
    <w:rsid w:val="00924941"/>
    <w:rsid w:val="009406E9"/>
    <w:rsid w:val="0094118B"/>
    <w:rsid w:val="00970DFD"/>
    <w:rsid w:val="00986C8E"/>
    <w:rsid w:val="0099618F"/>
    <w:rsid w:val="009A65B1"/>
    <w:rsid w:val="009C4D83"/>
    <w:rsid w:val="009D084D"/>
    <w:rsid w:val="009D14D1"/>
    <w:rsid w:val="009E3709"/>
    <w:rsid w:val="009F37D7"/>
    <w:rsid w:val="009F57F1"/>
    <w:rsid w:val="00A221B3"/>
    <w:rsid w:val="00A30D7C"/>
    <w:rsid w:val="00A32AD8"/>
    <w:rsid w:val="00A47B54"/>
    <w:rsid w:val="00A517DF"/>
    <w:rsid w:val="00A65762"/>
    <w:rsid w:val="00A67711"/>
    <w:rsid w:val="00A70753"/>
    <w:rsid w:val="00A853CB"/>
    <w:rsid w:val="00AB0A1C"/>
    <w:rsid w:val="00AC20D1"/>
    <w:rsid w:val="00AE1BB6"/>
    <w:rsid w:val="00AF397A"/>
    <w:rsid w:val="00AF52F8"/>
    <w:rsid w:val="00B04E00"/>
    <w:rsid w:val="00B252E3"/>
    <w:rsid w:val="00B439FF"/>
    <w:rsid w:val="00B526AC"/>
    <w:rsid w:val="00B7095F"/>
    <w:rsid w:val="00B767DD"/>
    <w:rsid w:val="00B915AA"/>
    <w:rsid w:val="00B96ED2"/>
    <w:rsid w:val="00BA18DE"/>
    <w:rsid w:val="00BB2ACD"/>
    <w:rsid w:val="00BB4E25"/>
    <w:rsid w:val="00BD3007"/>
    <w:rsid w:val="00BD4F3C"/>
    <w:rsid w:val="00BD7F40"/>
    <w:rsid w:val="00BF27D0"/>
    <w:rsid w:val="00C04433"/>
    <w:rsid w:val="00C160E6"/>
    <w:rsid w:val="00C264D4"/>
    <w:rsid w:val="00C31D34"/>
    <w:rsid w:val="00C35B67"/>
    <w:rsid w:val="00C45770"/>
    <w:rsid w:val="00C5740F"/>
    <w:rsid w:val="00C66996"/>
    <w:rsid w:val="00C74964"/>
    <w:rsid w:val="00CC0B13"/>
    <w:rsid w:val="00CD3B57"/>
    <w:rsid w:val="00CE039F"/>
    <w:rsid w:val="00CF3498"/>
    <w:rsid w:val="00D11E43"/>
    <w:rsid w:val="00D2098E"/>
    <w:rsid w:val="00D47088"/>
    <w:rsid w:val="00D52BEC"/>
    <w:rsid w:val="00D60978"/>
    <w:rsid w:val="00D64581"/>
    <w:rsid w:val="00D64E07"/>
    <w:rsid w:val="00D720E5"/>
    <w:rsid w:val="00D76B4D"/>
    <w:rsid w:val="00D7791A"/>
    <w:rsid w:val="00D87102"/>
    <w:rsid w:val="00DB54A4"/>
    <w:rsid w:val="00DD3CF3"/>
    <w:rsid w:val="00DD5EBF"/>
    <w:rsid w:val="00DE197F"/>
    <w:rsid w:val="00DE5F74"/>
    <w:rsid w:val="00E1481C"/>
    <w:rsid w:val="00E17042"/>
    <w:rsid w:val="00E17FF6"/>
    <w:rsid w:val="00E36A0B"/>
    <w:rsid w:val="00E5006E"/>
    <w:rsid w:val="00E546E7"/>
    <w:rsid w:val="00E56FC1"/>
    <w:rsid w:val="00E61734"/>
    <w:rsid w:val="00E76916"/>
    <w:rsid w:val="00E81FDF"/>
    <w:rsid w:val="00E94943"/>
    <w:rsid w:val="00E95D7C"/>
    <w:rsid w:val="00E972A7"/>
    <w:rsid w:val="00EA6EA0"/>
    <w:rsid w:val="00EE0922"/>
    <w:rsid w:val="00EF693D"/>
    <w:rsid w:val="00F079BC"/>
    <w:rsid w:val="00F07C08"/>
    <w:rsid w:val="00F217F8"/>
    <w:rsid w:val="00F34F38"/>
    <w:rsid w:val="00F617D5"/>
    <w:rsid w:val="00F675E4"/>
    <w:rsid w:val="00F70198"/>
    <w:rsid w:val="00FA5769"/>
    <w:rsid w:val="00FA58E6"/>
    <w:rsid w:val="00FC0216"/>
    <w:rsid w:val="00FC1A6F"/>
    <w:rsid w:val="00FC6C6E"/>
    <w:rsid w:val="00FD431D"/>
    <w:rsid w:val="00FD4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yle="mso-position-horizont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webSettings.xml><?xml version="1.0" encoding="utf-8"?>
<w:webSettings xmlns:r="http://schemas.openxmlformats.org/officeDocument/2006/relationships" xmlns:w="http://schemas.openxmlformats.org/wordprocessingml/2006/main">
  <w:divs>
    <w:div w:id="1947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 МО</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Заместитель главы</dc:creator>
  <cp:lastModifiedBy>osadcev_iv</cp:lastModifiedBy>
  <cp:revision>3</cp:revision>
  <cp:lastPrinted>2019-06-24T14:59:00Z</cp:lastPrinted>
  <dcterms:created xsi:type="dcterms:W3CDTF">2019-06-24T14:57:00Z</dcterms:created>
  <dcterms:modified xsi:type="dcterms:W3CDTF">2019-06-24T14:59:00Z</dcterms:modified>
</cp:coreProperties>
</file>