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C" w:rsidRDefault="006F4EAC" w:rsidP="006F4E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226060</wp:posOffset>
            </wp:positionV>
            <wp:extent cx="572770" cy="6915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EAC" w:rsidRPr="001A2265" w:rsidRDefault="006F4EAC" w:rsidP="006F4EAC">
      <w:pPr>
        <w:jc w:val="center"/>
      </w:pPr>
    </w:p>
    <w:p w:rsidR="006F4EAC" w:rsidRPr="001A2265" w:rsidRDefault="006F4EAC" w:rsidP="006F4EAC">
      <w:pPr>
        <w:jc w:val="center"/>
      </w:pPr>
    </w:p>
    <w:p w:rsidR="006F4EAC" w:rsidRDefault="006F4EAC" w:rsidP="006F4EAC">
      <w:pPr>
        <w:jc w:val="center"/>
        <w:rPr>
          <w:sz w:val="26"/>
        </w:rPr>
      </w:pPr>
    </w:p>
    <w:p w:rsidR="006F4EAC" w:rsidRDefault="006F4EAC" w:rsidP="006F4EAC">
      <w:pPr>
        <w:jc w:val="center"/>
        <w:rPr>
          <w:sz w:val="26"/>
        </w:rPr>
      </w:pPr>
    </w:p>
    <w:p w:rsidR="006F4EAC" w:rsidRDefault="006F4EAC" w:rsidP="006F4EAC">
      <w:pPr>
        <w:jc w:val="center"/>
        <w:rPr>
          <w:sz w:val="26"/>
        </w:rPr>
      </w:pPr>
    </w:p>
    <w:p w:rsidR="006F4EAC" w:rsidRDefault="006F4EAC" w:rsidP="006F4EAC">
      <w:pPr>
        <w:jc w:val="center"/>
        <w:rPr>
          <w:sz w:val="26"/>
        </w:rPr>
      </w:pPr>
      <w:r w:rsidRPr="001A2265">
        <w:rPr>
          <w:sz w:val="26"/>
        </w:rPr>
        <w:t>АДМИНИСТРАЦИЯ КИРОВСКОГО МУНИЦИПАЛЬНОГО РАЙОНА ЛЕНИНГРАДСКОЙ ОБЛАСТИ</w:t>
      </w:r>
    </w:p>
    <w:p w:rsidR="006F4EAC" w:rsidRDefault="006F4EAC" w:rsidP="006F4EAC">
      <w:pPr>
        <w:jc w:val="center"/>
        <w:rPr>
          <w:sz w:val="26"/>
        </w:rPr>
      </w:pPr>
    </w:p>
    <w:p w:rsidR="006F4EAC" w:rsidRDefault="006F4EAC" w:rsidP="006F4EAC">
      <w:pPr>
        <w:jc w:val="center"/>
        <w:rPr>
          <w:sz w:val="44"/>
        </w:rPr>
      </w:pPr>
      <w:proofErr w:type="gramStart"/>
      <w:r w:rsidRPr="008B3F05">
        <w:rPr>
          <w:sz w:val="44"/>
        </w:rPr>
        <w:t>П</w:t>
      </w:r>
      <w:proofErr w:type="gramEnd"/>
      <w:r w:rsidRPr="008B3F05">
        <w:rPr>
          <w:sz w:val="44"/>
        </w:rPr>
        <w:t xml:space="preserve"> О С Т А Н О В Л Е Н И Е</w:t>
      </w:r>
    </w:p>
    <w:p w:rsidR="006F4EAC" w:rsidRPr="008B3F05" w:rsidRDefault="006F4EAC" w:rsidP="006F4EAC">
      <w:pPr>
        <w:jc w:val="center"/>
        <w:rPr>
          <w:sz w:val="44"/>
        </w:rPr>
      </w:pPr>
    </w:p>
    <w:p w:rsidR="006F4EAC" w:rsidRDefault="006F4EAC" w:rsidP="006F4EAC">
      <w:pPr>
        <w:jc w:val="center"/>
      </w:pPr>
      <w:r>
        <w:rPr>
          <w:sz w:val="24"/>
          <w:szCs w:val="24"/>
        </w:rPr>
        <w:t>от 24 декабря 2018 года № 2991</w:t>
      </w:r>
    </w:p>
    <w:p w:rsidR="006F4EAC" w:rsidRDefault="006F4EAC" w:rsidP="006F4EAC">
      <w:pPr>
        <w:rPr>
          <w:sz w:val="28"/>
          <w:szCs w:val="28"/>
        </w:rPr>
      </w:pPr>
    </w:p>
    <w:p w:rsidR="006F4EAC" w:rsidRDefault="006F4EAC" w:rsidP="006F4EAC">
      <w:pPr>
        <w:rPr>
          <w:b/>
          <w:bCs/>
          <w:sz w:val="24"/>
          <w:szCs w:val="24"/>
        </w:rPr>
      </w:pPr>
    </w:p>
    <w:p w:rsidR="006F4EAC" w:rsidRPr="00CF1538" w:rsidRDefault="006F4EAC" w:rsidP="006F4EAC">
      <w:pPr>
        <w:jc w:val="center"/>
        <w:rPr>
          <w:b/>
          <w:sz w:val="24"/>
          <w:szCs w:val="24"/>
        </w:rPr>
      </w:pPr>
      <w:r w:rsidRPr="00CF153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создании</w:t>
      </w:r>
      <w:r w:rsidRPr="00CF1538">
        <w:rPr>
          <w:b/>
          <w:sz w:val="24"/>
          <w:szCs w:val="24"/>
        </w:rPr>
        <w:t xml:space="preserve"> рабочей группы по содействию развитию конкуренции </w:t>
      </w:r>
    </w:p>
    <w:p w:rsidR="006F4EAC" w:rsidRPr="00CF1538" w:rsidRDefault="006F4EAC" w:rsidP="006F4EAC">
      <w:pPr>
        <w:jc w:val="center"/>
        <w:rPr>
          <w:b/>
          <w:sz w:val="24"/>
          <w:szCs w:val="24"/>
        </w:rPr>
      </w:pPr>
      <w:r w:rsidRPr="00CF1538">
        <w:rPr>
          <w:b/>
          <w:sz w:val="24"/>
          <w:szCs w:val="24"/>
        </w:rPr>
        <w:t>на территории Кировского муниципального района Ленинградской области</w:t>
      </w:r>
    </w:p>
    <w:p w:rsidR="006F4EAC" w:rsidRPr="00051EE4" w:rsidRDefault="006F4EAC" w:rsidP="006F4EAC">
      <w:pPr>
        <w:ind w:firstLine="709"/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4"/>
          <w:szCs w:val="24"/>
        </w:rPr>
      </w:pPr>
    </w:p>
    <w:p w:rsidR="006F4EAC" w:rsidRPr="00051EE4" w:rsidRDefault="006F4EAC" w:rsidP="006F4EAC">
      <w:pPr>
        <w:ind w:firstLine="709"/>
        <w:jc w:val="both"/>
        <w:rPr>
          <w:i/>
          <w:sz w:val="24"/>
          <w:szCs w:val="24"/>
        </w:rPr>
      </w:pPr>
      <w:proofErr w:type="gramStart"/>
      <w:r w:rsidRPr="00051EE4">
        <w:rPr>
          <w:sz w:val="28"/>
          <w:szCs w:val="28"/>
        </w:rPr>
        <w:t>Во исполнение распоряжения Правительства Российской Федерации от 05 сентября 2015 года №1738-р «Об утверждении стандарта развития конкуренции в субъектах Российской Федерации», указа Президента Российской Федерации от 21 декабря 2017 года №618 «Об основных направлениях государственной политики по развитию конкуренции», распоряжения Губернатора Ленинградской области от 15 февраля 2016 года №76-рг «О внедрении на территории Ленинградской области стандарта развития конкуренции в субъектах</w:t>
      </w:r>
      <w:proofErr w:type="gramEnd"/>
      <w:r w:rsidRPr="00051EE4">
        <w:rPr>
          <w:sz w:val="28"/>
          <w:szCs w:val="28"/>
        </w:rPr>
        <w:t xml:space="preserve"> Российской Федерации», в рамках заключенного Соглашения между комитетом экономического развития и инвестиционной деятельности Ленинградской области и администрацией Кировского муниципального района Ленинградской области о внедрении Стандарта развития конкуренции в Ленинградской области от 29 января  2018 года:</w:t>
      </w:r>
    </w:p>
    <w:p w:rsidR="006F4EAC" w:rsidRPr="00051EE4" w:rsidRDefault="006F4EAC" w:rsidP="006F4EAC">
      <w:pPr>
        <w:ind w:firstLine="709"/>
        <w:jc w:val="both"/>
        <w:rPr>
          <w:sz w:val="28"/>
          <w:szCs w:val="28"/>
        </w:rPr>
      </w:pPr>
      <w:r w:rsidRPr="00051EE4">
        <w:rPr>
          <w:sz w:val="28"/>
          <w:szCs w:val="28"/>
        </w:rPr>
        <w:t>1. Создать рабочую группу по содействию развитию конкуренции на территории Кировского муниципального района Ленинградской области.</w:t>
      </w:r>
    </w:p>
    <w:p w:rsidR="006F4EAC" w:rsidRPr="00051EE4" w:rsidRDefault="006F4EAC" w:rsidP="006F4EAC">
      <w:pPr>
        <w:ind w:firstLine="709"/>
        <w:jc w:val="both"/>
        <w:rPr>
          <w:sz w:val="28"/>
          <w:szCs w:val="28"/>
        </w:rPr>
      </w:pPr>
      <w:r w:rsidRPr="00051EE4">
        <w:rPr>
          <w:sz w:val="28"/>
          <w:szCs w:val="28"/>
        </w:rPr>
        <w:t>2. Утвердить Положение о рабочей групп</w:t>
      </w:r>
      <w:r>
        <w:rPr>
          <w:sz w:val="28"/>
          <w:szCs w:val="28"/>
        </w:rPr>
        <w:t>е</w:t>
      </w:r>
      <w:r w:rsidRPr="00051EE4">
        <w:rPr>
          <w:sz w:val="28"/>
          <w:szCs w:val="28"/>
        </w:rPr>
        <w:t xml:space="preserve"> по содействию развитию конкуренции на территории Кировского муниципального района Ленинградской области согласно приложению 1 к настоящему постановлению.</w:t>
      </w:r>
    </w:p>
    <w:p w:rsidR="006F4EAC" w:rsidRDefault="006F4EAC" w:rsidP="006F4EAC">
      <w:pPr>
        <w:ind w:firstLine="709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3. Утвердить состав </w:t>
      </w:r>
      <w:r>
        <w:rPr>
          <w:sz w:val="28"/>
          <w:szCs w:val="28"/>
        </w:rPr>
        <w:t xml:space="preserve"> </w:t>
      </w:r>
      <w:r w:rsidRPr="00051EE4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051EE4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 </w:t>
      </w:r>
      <w:r w:rsidRPr="00051EE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051EE4">
        <w:rPr>
          <w:sz w:val="28"/>
          <w:szCs w:val="28"/>
        </w:rPr>
        <w:t>содействию</w:t>
      </w:r>
      <w:r>
        <w:rPr>
          <w:sz w:val="28"/>
          <w:szCs w:val="28"/>
        </w:rPr>
        <w:t xml:space="preserve"> </w:t>
      </w:r>
      <w:r w:rsidRPr="00051EE4">
        <w:rPr>
          <w:sz w:val="28"/>
          <w:szCs w:val="28"/>
        </w:rPr>
        <w:t xml:space="preserve"> развитию конкуренции на территории Кировского муниципального района Ленинградской области согласно приложению 2 к настоящему постановлению.</w:t>
      </w:r>
    </w:p>
    <w:p w:rsidR="006F4EAC" w:rsidRDefault="006F4EAC" w:rsidP="006F4EAC">
      <w:pPr>
        <w:ind w:firstLine="709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4. Определить отдел экономического развития и инвестиционной деятельности администрации Кировского муниципального района  Ленинградской </w:t>
      </w:r>
      <w:r>
        <w:rPr>
          <w:sz w:val="28"/>
          <w:szCs w:val="28"/>
        </w:rPr>
        <w:t xml:space="preserve"> </w:t>
      </w:r>
      <w:r w:rsidRPr="00051EE4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 xml:space="preserve">  </w:t>
      </w:r>
      <w:proofErr w:type="gramStart"/>
      <w:r w:rsidRPr="00051EE4">
        <w:rPr>
          <w:sz w:val="28"/>
          <w:szCs w:val="28"/>
        </w:rPr>
        <w:t>ответственным</w:t>
      </w:r>
      <w:proofErr w:type="gramEnd"/>
      <w:r w:rsidRPr="00051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51EE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</w:t>
      </w:r>
      <w:r w:rsidRPr="00051EE4">
        <w:rPr>
          <w:sz w:val="28"/>
          <w:szCs w:val="28"/>
        </w:rPr>
        <w:t>организационное обеспечение деятельности рабочей группы по содействию развитию</w:t>
      </w:r>
    </w:p>
    <w:p w:rsidR="006F4EAC" w:rsidRDefault="006F4EAC" w:rsidP="006F4EAC">
      <w:pPr>
        <w:ind w:firstLine="709"/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  <w:r w:rsidRPr="00051EE4">
        <w:rPr>
          <w:sz w:val="28"/>
          <w:szCs w:val="28"/>
        </w:rPr>
        <w:lastRenderedPageBreak/>
        <w:t>конкуренции на территории Кировского муниципального района Ленинградской области.</w:t>
      </w:r>
    </w:p>
    <w:p w:rsidR="006F4EAC" w:rsidRPr="00051EE4" w:rsidRDefault="006F4EAC" w:rsidP="006F4EAC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5. </w:t>
      </w:r>
      <w:proofErr w:type="gramStart"/>
      <w:r w:rsidRPr="00051EE4">
        <w:rPr>
          <w:sz w:val="28"/>
          <w:szCs w:val="28"/>
        </w:rPr>
        <w:t>Контроль за</w:t>
      </w:r>
      <w:proofErr w:type="gramEnd"/>
      <w:r w:rsidRPr="00051EE4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6F4EAC" w:rsidRDefault="006F4EAC" w:rsidP="006F4EAC">
      <w:pPr>
        <w:shd w:val="clear" w:color="auto" w:fill="FFFFFF" w:themeFill="background1"/>
        <w:jc w:val="both"/>
        <w:rPr>
          <w:sz w:val="28"/>
          <w:szCs w:val="28"/>
        </w:rPr>
      </w:pPr>
    </w:p>
    <w:p w:rsidR="006F4EAC" w:rsidRPr="00051EE4" w:rsidRDefault="006F4EAC" w:rsidP="006F4EAC">
      <w:pPr>
        <w:shd w:val="clear" w:color="auto" w:fill="FFFFFF" w:themeFill="background1"/>
        <w:jc w:val="both"/>
        <w:rPr>
          <w:sz w:val="28"/>
          <w:szCs w:val="28"/>
        </w:rPr>
      </w:pPr>
    </w:p>
    <w:p w:rsidR="006F4EAC" w:rsidRPr="00051EE4" w:rsidRDefault="006F4EAC" w:rsidP="006F4EAC">
      <w:pPr>
        <w:shd w:val="clear" w:color="auto" w:fill="FFFFFF" w:themeFill="background1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 Глава администрации                                             </w:t>
      </w:r>
      <w:r>
        <w:rPr>
          <w:sz w:val="28"/>
          <w:szCs w:val="28"/>
        </w:rPr>
        <w:t xml:space="preserve">   </w:t>
      </w:r>
      <w:r w:rsidRPr="00051EE4">
        <w:rPr>
          <w:sz w:val="28"/>
          <w:szCs w:val="28"/>
        </w:rPr>
        <w:t xml:space="preserve">                     А.П. Витько</w:t>
      </w: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  <w:rPr>
          <w:sz w:val="28"/>
          <w:szCs w:val="28"/>
        </w:rPr>
      </w:pPr>
    </w:p>
    <w:p w:rsidR="006F4EAC" w:rsidRPr="00051EE4" w:rsidRDefault="006F4EAC" w:rsidP="006F4EAC">
      <w:pPr>
        <w:jc w:val="both"/>
      </w:pPr>
      <w:r w:rsidRPr="00051EE4">
        <w:t>Разослано: в дело, членам рабочей группы</w:t>
      </w:r>
    </w:p>
    <w:p w:rsidR="006F4EAC" w:rsidRDefault="006F4EAC" w:rsidP="006F4EAC"/>
    <w:p w:rsidR="006F4EAC" w:rsidRDefault="006F4EAC" w:rsidP="006F4EAC"/>
    <w:p w:rsidR="006F4EAC" w:rsidRDefault="006F4EAC" w:rsidP="006F4EAC"/>
    <w:p w:rsidR="006F4EAC" w:rsidRDefault="006F4EAC" w:rsidP="006F4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4EAC" w:rsidRDefault="006F4EAC" w:rsidP="006F4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F4EAC" w:rsidRPr="00051EE4" w:rsidRDefault="006F4EAC" w:rsidP="006F4E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51EE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F4EAC" w:rsidRDefault="006F4EAC" w:rsidP="006F4E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051EE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4EAC" w:rsidRPr="00051EE4" w:rsidRDefault="006F4EAC" w:rsidP="006F4E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F4EAC" w:rsidRPr="00051EE4" w:rsidRDefault="006F4EAC" w:rsidP="006F4E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 декабря</w:t>
      </w:r>
      <w:r w:rsidRPr="00051EE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2991</w:t>
      </w:r>
    </w:p>
    <w:p w:rsidR="006F4EAC" w:rsidRDefault="006F4EAC" w:rsidP="006F4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4EAC" w:rsidRPr="00051EE4" w:rsidRDefault="006F4EAC" w:rsidP="006F4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4EAC" w:rsidRDefault="006F4EAC" w:rsidP="006F4EAC">
      <w:pPr>
        <w:ind w:firstLine="709"/>
        <w:jc w:val="center"/>
        <w:rPr>
          <w:b/>
          <w:bCs/>
          <w:color w:val="242424"/>
          <w:sz w:val="28"/>
          <w:szCs w:val="28"/>
        </w:rPr>
      </w:pPr>
    </w:p>
    <w:p w:rsidR="006F4EAC" w:rsidRPr="00051EE4" w:rsidRDefault="006F4EAC" w:rsidP="006F4EAC">
      <w:pPr>
        <w:ind w:firstLine="709"/>
        <w:jc w:val="center"/>
        <w:rPr>
          <w:b/>
          <w:bCs/>
          <w:sz w:val="28"/>
          <w:szCs w:val="28"/>
        </w:rPr>
      </w:pPr>
      <w:r w:rsidRPr="00051EE4">
        <w:rPr>
          <w:b/>
          <w:bCs/>
          <w:color w:val="242424"/>
          <w:sz w:val="28"/>
          <w:szCs w:val="28"/>
        </w:rPr>
        <w:t>ПОЛОЖЕНИЕ</w:t>
      </w:r>
    </w:p>
    <w:p w:rsidR="006F4EAC" w:rsidRPr="00051EE4" w:rsidRDefault="006F4EAC" w:rsidP="006F4EAC">
      <w:pPr>
        <w:ind w:firstLine="709"/>
        <w:jc w:val="center"/>
        <w:rPr>
          <w:b/>
          <w:bCs/>
          <w:color w:val="242424"/>
          <w:sz w:val="28"/>
          <w:szCs w:val="28"/>
        </w:rPr>
      </w:pPr>
      <w:r w:rsidRPr="00051EE4">
        <w:rPr>
          <w:b/>
          <w:bCs/>
          <w:color w:val="242424"/>
          <w:sz w:val="28"/>
          <w:szCs w:val="28"/>
        </w:rPr>
        <w:t xml:space="preserve">о </w:t>
      </w:r>
      <w:r>
        <w:rPr>
          <w:b/>
          <w:bCs/>
          <w:color w:val="242424"/>
          <w:sz w:val="28"/>
          <w:szCs w:val="28"/>
        </w:rPr>
        <w:t>р</w:t>
      </w:r>
      <w:r w:rsidRPr="00051EE4">
        <w:rPr>
          <w:b/>
          <w:bCs/>
          <w:color w:val="242424"/>
          <w:sz w:val="28"/>
          <w:szCs w:val="28"/>
        </w:rPr>
        <w:t>абочей групп</w:t>
      </w:r>
      <w:r>
        <w:rPr>
          <w:b/>
          <w:bCs/>
          <w:color w:val="242424"/>
          <w:sz w:val="28"/>
          <w:szCs w:val="28"/>
        </w:rPr>
        <w:t>е</w:t>
      </w:r>
      <w:r w:rsidRPr="00051EE4">
        <w:rPr>
          <w:b/>
          <w:bCs/>
          <w:color w:val="242424"/>
          <w:sz w:val="28"/>
          <w:szCs w:val="28"/>
        </w:rPr>
        <w:t xml:space="preserve"> по содействию развитию конкуренции </w:t>
      </w:r>
    </w:p>
    <w:p w:rsidR="006F4EAC" w:rsidRPr="00051EE4" w:rsidRDefault="006F4EAC" w:rsidP="006F4EAC">
      <w:pPr>
        <w:ind w:firstLine="709"/>
        <w:jc w:val="center"/>
        <w:rPr>
          <w:b/>
          <w:bCs/>
          <w:color w:val="242424"/>
          <w:sz w:val="28"/>
          <w:szCs w:val="28"/>
        </w:rPr>
      </w:pPr>
      <w:r w:rsidRPr="00051EE4">
        <w:rPr>
          <w:b/>
          <w:bCs/>
          <w:color w:val="242424"/>
          <w:sz w:val="28"/>
          <w:szCs w:val="28"/>
        </w:rPr>
        <w:t xml:space="preserve">на территории  </w:t>
      </w:r>
      <w:r>
        <w:rPr>
          <w:b/>
          <w:bCs/>
          <w:color w:val="242424"/>
          <w:sz w:val="28"/>
          <w:szCs w:val="28"/>
        </w:rPr>
        <w:t xml:space="preserve">Кировского </w:t>
      </w:r>
      <w:r w:rsidRPr="00051EE4">
        <w:rPr>
          <w:b/>
          <w:bCs/>
          <w:color w:val="242424"/>
          <w:sz w:val="28"/>
          <w:szCs w:val="28"/>
        </w:rPr>
        <w:t>муниципального района</w:t>
      </w:r>
      <w:r>
        <w:rPr>
          <w:b/>
          <w:bCs/>
          <w:color w:val="242424"/>
          <w:sz w:val="28"/>
          <w:szCs w:val="28"/>
        </w:rPr>
        <w:t xml:space="preserve"> Ленинградской области</w:t>
      </w:r>
      <w:r w:rsidRPr="00051EE4">
        <w:rPr>
          <w:b/>
          <w:bCs/>
          <w:color w:val="242424"/>
          <w:sz w:val="28"/>
          <w:szCs w:val="28"/>
        </w:rPr>
        <w:t xml:space="preserve"> </w:t>
      </w:r>
    </w:p>
    <w:p w:rsidR="006F4EAC" w:rsidRPr="00051EE4" w:rsidRDefault="006F4EAC" w:rsidP="006F4EAC">
      <w:pPr>
        <w:jc w:val="center"/>
        <w:rPr>
          <w:sz w:val="28"/>
          <w:szCs w:val="28"/>
        </w:rPr>
      </w:pPr>
      <w:r w:rsidRPr="00051EE4">
        <w:rPr>
          <w:sz w:val="28"/>
          <w:szCs w:val="28"/>
        </w:rPr>
        <w:t xml:space="preserve"> (далее - Положение)</w:t>
      </w:r>
    </w:p>
    <w:p w:rsidR="006F4EAC" w:rsidRPr="00051EE4" w:rsidRDefault="006F4EAC" w:rsidP="006F4EAC">
      <w:pPr>
        <w:jc w:val="center"/>
      </w:pPr>
    </w:p>
    <w:p w:rsidR="006F4EAC" w:rsidRDefault="006F4EAC" w:rsidP="006F4EAC">
      <w:pPr>
        <w:jc w:val="center"/>
        <w:rPr>
          <w:b/>
          <w:sz w:val="28"/>
          <w:szCs w:val="28"/>
        </w:rPr>
      </w:pPr>
      <w:r w:rsidRPr="00051EE4">
        <w:rPr>
          <w:b/>
          <w:sz w:val="28"/>
          <w:szCs w:val="28"/>
        </w:rPr>
        <w:t>1.Общие положения</w:t>
      </w:r>
    </w:p>
    <w:p w:rsidR="006F4EAC" w:rsidRPr="00051EE4" w:rsidRDefault="006F4EAC" w:rsidP="006F4EAC">
      <w:pPr>
        <w:jc w:val="center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1.1. </w:t>
      </w:r>
      <w:proofErr w:type="gramStart"/>
      <w:r w:rsidRPr="00051EE4">
        <w:rPr>
          <w:sz w:val="28"/>
          <w:szCs w:val="28"/>
        </w:rPr>
        <w:t xml:space="preserve">Рабочая группа по содействию развитию конкуренции на территории </w:t>
      </w:r>
      <w:r>
        <w:rPr>
          <w:sz w:val="28"/>
          <w:szCs w:val="28"/>
        </w:rPr>
        <w:t xml:space="preserve">Кировского </w:t>
      </w:r>
      <w:r w:rsidRPr="00051E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51EE4">
        <w:rPr>
          <w:sz w:val="28"/>
          <w:szCs w:val="28"/>
        </w:rPr>
        <w:t xml:space="preserve"> (далее – Рабочая группа) является коллегиальным совещательным органом, обеспечивающим координацию действий структурных подразделений администрации </w:t>
      </w:r>
      <w:r>
        <w:rPr>
          <w:sz w:val="28"/>
          <w:szCs w:val="28"/>
        </w:rPr>
        <w:t xml:space="preserve">Кировского </w:t>
      </w:r>
      <w:r w:rsidRPr="00051E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51EE4">
        <w:rPr>
          <w:sz w:val="28"/>
          <w:szCs w:val="28"/>
        </w:rPr>
        <w:t xml:space="preserve"> с органами исполнительной власти Ленинградской области, общественными и иными организациями Ленинградской области </w:t>
      </w:r>
      <w:r>
        <w:rPr>
          <w:sz w:val="28"/>
          <w:szCs w:val="28"/>
        </w:rPr>
        <w:t xml:space="preserve">в целях </w:t>
      </w:r>
      <w:r w:rsidRPr="00051EE4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051EE4">
        <w:rPr>
          <w:sz w:val="28"/>
          <w:szCs w:val="28"/>
        </w:rPr>
        <w:t xml:space="preserve"> развитию конкуренции на территории </w:t>
      </w:r>
      <w:r>
        <w:rPr>
          <w:sz w:val="28"/>
          <w:szCs w:val="28"/>
        </w:rPr>
        <w:t>Кировского</w:t>
      </w:r>
      <w:r w:rsidRPr="00051EE4">
        <w:rPr>
          <w:sz w:val="28"/>
          <w:szCs w:val="28"/>
        </w:rPr>
        <w:t xml:space="preserve"> муниципального района.</w:t>
      </w:r>
      <w:proofErr w:type="gramEnd"/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1.2. Положение о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группе и персональный состав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 утверждаются постановлением администрации </w:t>
      </w:r>
      <w:r>
        <w:rPr>
          <w:sz w:val="28"/>
          <w:szCs w:val="28"/>
        </w:rPr>
        <w:t xml:space="preserve">Кировского </w:t>
      </w:r>
      <w:r w:rsidRPr="00051E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51EE4">
        <w:rPr>
          <w:sz w:val="28"/>
          <w:szCs w:val="28"/>
        </w:rPr>
        <w:t>.</w:t>
      </w:r>
    </w:p>
    <w:p w:rsidR="006F4EAC" w:rsidRPr="0009666A" w:rsidRDefault="006F4EAC" w:rsidP="006F4EAC">
      <w:pPr>
        <w:ind w:firstLine="340"/>
        <w:jc w:val="both"/>
        <w:rPr>
          <w:sz w:val="28"/>
          <w:szCs w:val="28"/>
        </w:rPr>
      </w:pPr>
      <w:r w:rsidRPr="0009666A">
        <w:rPr>
          <w:sz w:val="28"/>
          <w:szCs w:val="28"/>
        </w:rPr>
        <w:t xml:space="preserve">1.3. Рабочая группа в своей деятельности руководствуется </w:t>
      </w:r>
      <w:r>
        <w:rPr>
          <w:sz w:val="28"/>
          <w:szCs w:val="28"/>
        </w:rPr>
        <w:t xml:space="preserve">федеральным законодательством, законодательством Ленинградской области и </w:t>
      </w:r>
      <w:r w:rsidRPr="0009666A">
        <w:rPr>
          <w:sz w:val="28"/>
          <w:szCs w:val="28"/>
        </w:rPr>
        <w:t>настоящим Положением.</w:t>
      </w:r>
    </w:p>
    <w:p w:rsidR="006F4EAC" w:rsidRDefault="006F4EAC" w:rsidP="006F4EAC">
      <w:pPr>
        <w:jc w:val="center"/>
        <w:rPr>
          <w:b/>
          <w:sz w:val="28"/>
          <w:szCs w:val="28"/>
        </w:rPr>
      </w:pPr>
    </w:p>
    <w:p w:rsidR="006F4EAC" w:rsidRDefault="006F4EAC" w:rsidP="006F4EAC">
      <w:pPr>
        <w:jc w:val="center"/>
        <w:rPr>
          <w:b/>
          <w:sz w:val="28"/>
          <w:szCs w:val="28"/>
        </w:rPr>
      </w:pPr>
      <w:r w:rsidRPr="00051EE4">
        <w:rPr>
          <w:b/>
          <w:sz w:val="28"/>
          <w:szCs w:val="28"/>
        </w:rPr>
        <w:t xml:space="preserve">2. Основные задачи </w:t>
      </w:r>
      <w:r>
        <w:rPr>
          <w:b/>
          <w:sz w:val="28"/>
          <w:szCs w:val="28"/>
        </w:rPr>
        <w:t>Р</w:t>
      </w:r>
      <w:r w:rsidRPr="00051EE4">
        <w:rPr>
          <w:b/>
          <w:sz w:val="28"/>
          <w:szCs w:val="28"/>
        </w:rPr>
        <w:t>абочей группы</w:t>
      </w:r>
    </w:p>
    <w:p w:rsidR="006F4EAC" w:rsidRPr="00051EE4" w:rsidRDefault="006F4EAC" w:rsidP="006F4EAC">
      <w:pPr>
        <w:jc w:val="center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2.1. Содействие развитию конкуренции в </w:t>
      </w:r>
      <w:r>
        <w:rPr>
          <w:sz w:val="28"/>
          <w:szCs w:val="28"/>
        </w:rPr>
        <w:t xml:space="preserve">Кировском </w:t>
      </w:r>
      <w:r w:rsidRPr="00051EE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51E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Ленинградской области</w:t>
      </w:r>
      <w:r w:rsidRPr="00051EE4">
        <w:rPr>
          <w:sz w:val="28"/>
          <w:szCs w:val="28"/>
        </w:rPr>
        <w:t>.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2.2. Выработка рекомендаций по совершенствованию конкурентной среды на территории </w:t>
      </w:r>
      <w:r>
        <w:rPr>
          <w:sz w:val="28"/>
          <w:szCs w:val="28"/>
        </w:rPr>
        <w:t xml:space="preserve">Кировского </w:t>
      </w:r>
      <w:r w:rsidRPr="00051E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51EE4">
        <w:rPr>
          <w:sz w:val="28"/>
          <w:szCs w:val="28"/>
        </w:rPr>
        <w:t>.</w:t>
      </w:r>
    </w:p>
    <w:p w:rsidR="006F4EAC" w:rsidRDefault="006F4EAC" w:rsidP="006F4EAC">
      <w:pPr>
        <w:jc w:val="center"/>
        <w:rPr>
          <w:b/>
          <w:sz w:val="28"/>
          <w:szCs w:val="28"/>
        </w:rPr>
      </w:pPr>
    </w:p>
    <w:p w:rsidR="006F4EAC" w:rsidRDefault="006F4EAC" w:rsidP="006F4EAC">
      <w:pPr>
        <w:jc w:val="center"/>
        <w:rPr>
          <w:b/>
          <w:sz w:val="28"/>
          <w:szCs w:val="28"/>
        </w:rPr>
      </w:pPr>
      <w:r w:rsidRPr="00051EE4">
        <w:rPr>
          <w:b/>
          <w:sz w:val="28"/>
          <w:szCs w:val="28"/>
        </w:rPr>
        <w:t xml:space="preserve">3. Основные направления деятельности </w:t>
      </w:r>
      <w:r>
        <w:rPr>
          <w:b/>
          <w:sz w:val="28"/>
          <w:szCs w:val="28"/>
        </w:rPr>
        <w:t>Р</w:t>
      </w:r>
      <w:r w:rsidRPr="00051EE4">
        <w:rPr>
          <w:b/>
          <w:sz w:val="28"/>
          <w:szCs w:val="28"/>
        </w:rPr>
        <w:t xml:space="preserve">абочей группы </w:t>
      </w:r>
    </w:p>
    <w:p w:rsidR="006F4EAC" w:rsidRPr="00051EE4" w:rsidRDefault="006F4EAC" w:rsidP="006F4EAC">
      <w:pPr>
        <w:jc w:val="center"/>
        <w:rPr>
          <w:b/>
          <w:sz w:val="28"/>
          <w:szCs w:val="28"/>
        </w:rPr>
      </w:pPr>
    </w:p>
    <w:p w:rsidR="006F4EAC" w:rsidRPr="00051EE4" w:rsidRDefault="006F4EAC" w:rsidP="006F4EAC">
      <w:pPr>
        <w:pStyle w:val="ConsPlusNormal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EE4">
        <w:rPr>
          <w:rFonts w:ascii="Times New Roman" w:hAnsi="Times New Roman" w:cs="Times New Roman"/>
          <w:sz w:val="28"/>
          <w:szCs w:val="28"/>
        </w:rPr>
        <w:t xml:space="preserve">3.1. Подготовка предложений по формированию перечня приоритетных и социально значимых рынков для содействия развитию конкуренции на территории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Pr="00051EE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051EE4">
        <w:rPr>
          <w:rFonts w:ascii="Times New Roman" w:hAnsi="Times New Roman" w:cs="Times New Roman"/>
          <w:sz w:val="28"/>
          <w:szCs w:val="28"/>
        </w:rPr>
        <w:t xml:space="preserve"> с обоснованием их выбора.</w:t>
      </w:r>
    </w:p>
    <w:p w:rsidR="006F4EAC" w:rsidRDefault="006F4EAC" w:rsidP="006F4EAC">
      <w:pPr>
        <w:pStyle w:val="ConsPlusNormal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EE4">
        <w:rPr>
          <w:rFonts w:ascii="Times New Roman" w:hAnsi="Times New Roman" w:cs="Times New Roman"/>
          <w:sz w:val="28"/>
          <w:szCs w:val="28"/>
        </w:rPr>
        <w:t xml:space="preserve">3.2. Подготовка предложений по порядку и механизму проведения </w:t>
      </w:r>
      <w:r w:rsidRPr="00051EE4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состояния и развития конкурентной среды на приоритетных и социально значимых рынках товаров и услуг в </w:t>
      </w:r>
      <w:r>
        <w:rPr>
          <w:rFonts w:ascii="Times New Roman" w:hAnsi="Times New Roman"/>
          <w:sz w:val="28"/>
          <w:szCs w:val="28"/>
        </w:rPr>
        <w:t xml:space="preserve">Кировском </w:t>
      </w:r>
      <w:r w:rsidRPr="00051EE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 районе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051EE4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1EE4">
        <w:rPr>
          <w:rFonts w:ascii="Times New Roman" w:hAnsi="Times New Roman" w:cs="Times New Roman"/>
          <w:sz w:val="28"/>
          <w:szCs w:val="28"/>
        </w:rPr>
        <w:t>ониторинг).</w:t>
      </w:r>
    </w:p>
    <w:p w:rsidR="006F4EAC" w:rsidRPr="00051EE4" w:rsidRDefault="006F4EAC" w:rsidP="006F4EAC">
      <w:pPr>
        <w:pStyle w:val="ConsPlusNormal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EE4">
        <w:rPr>
          <w:rFonts w:ascii="Times New Roman" w:hAnsi="Times New Roman" w:cs="Times New Roman"/>
          <w:sz w:val="28"/>
          <w:szCs w:val="28"/>
        </w:rPr>
        <w:t xml:space="preserve">3.3. Подготовка на основе результатов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1EE4">
        <w:rPr>
          <w:rFonts w:ascii="Times New Roman" w:hAnsi="Times New Roman" w:cs="Times New Roman"/>
          <w:sz w:val="28"/>
          <w:szCs w:val="28"/>
        </w:rPr>
        <w:t>ониторинга предложений по ф</w:t>
      </w:r>
      <w:r>
        <w:rPr>
          <w:rFonts w:ascii="Times New Roman" w:hAnsi="Times New Roman" w:cs="Times New Roman"/>
          <w:sz w:val="28"/>
          <w:szCs w:val="28"/>
        </w:rPr>
        <w:t>ормированию плана мероприятий («</w:t>
      </w:r>
      <w:r w:rsidRPr="00051EE4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EE4">
        <w:rPr>
          <w:rFonts w:ascii="Times New Roman" w:hAnsi="Times New Roman" w:cs="Times New Roman"/>
          <w:sz w:val="28"/>
          <w:szCs w:val="28"/>
        </w:rPr>
        <w:t xml:space="preserve">) по содействию развитию конкуренции на территории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Pr="00051EE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051EE4">
        <w:rPr>
          <w:rFonts w:ascii="Times New Roman" w:hAnsi="Times New Roman" w:cs="Times New Roman"/>
          <w:sz w:val="28"/>
          <w:szCs w:val="28"/>
        </w:rPr>
        <w:t>.</w:t>
      </w:r>
    </w:p>
    <w:p w:rsidR="006F4EAC" w:rsidRPr="00051EE4" w:rsidRDefault="006F4EAC" w:rsidP="006F4EAC">
      <w:pPr>
        <w:pStyle w:val="ConsPlusNormal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51E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1EE4">
        <w:rPr>
          <w:rFonts w:ascii="Times New Roman" w:hAnsi="Times New Roman" w:cs="Times New Roman"/>
          <w:sz w:val="28"/>
          <w:szCs w:val="28"/>
        </w:rPr>
        <w:t>. Подготовка предложений по иным вопросам, предусмотренным Стандартом развития конкуренции в субъектах Российской Федерации, утвержденным распоряжением Правительства Российской Федерации от 05.09.2015 № 1738-р «Об утверждении стандарта развития конкуренции в субъектах Российской Федерации».</w:t>
      </w:r>
    </w:p>
    <w:p w:rsidR="006F4EAC" w:rsidRDefault="006F4EAC" w:rsidP="006F4EAC">
      <w:pPr>
        <w:jc w:val="center"/>
        <w:rPr>
          <w:b/>
          <w:sz w:val="28"/>
          <w:szCs w:val="28"/>
        </w:rPr>
      </w:pPr>
    </w:p>
    <w:p w:rsidR="006F4EAC" w:rsidRDefault="006F4EAC" w:rsidP="006F4EAC">
      <w:pPr>
        <w:jc w:val="center"/>
        <w:rPr>
          <w:b/>
          <w:sz w:val="28"/>
          <w:szCs w:val="28"/>
        </w:rPr>
      </w:pPr>
      <w:r w:rsidRPr="00051EE4">
        <w:rPr>
          <w:b/>
          <w:sz w:val="28"/>
          <w:szCs w:val="28"/>
        </w:rPr>
        <w:t xml:space="preserve">4. Порядок деятельности </w:t>
      </w:r>
      <w:r>
        <w:rPr>
          <w:b/>
          <w:sz w:val="28"/>
          <w:szCs w:val="28"/>
        </w:rPr>
        <w:t>Р</w:t>
      </w:r>
      <w:r w:rsidRPr="00051EE4">
        <w:rPr>
          <w:b/>
          <w:sz w:val="28"/>
          <w:szCs w:val="28"/>
        </w:rPr>
        <w:t>абочей группы</w:t>
      </w:r>
    </w:p>
    <w:p w:rsidR="006F4EAC" w:rsidRPr="00051EE4" w:rsidRDefault="006F4EAC" w:rsidP="006F4EAC">
      <w:pPr>
        <w:jc w:val="center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4.1. Состав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 утверждается постановлением администрации </w:t>
      </w:r>
      <w:r>
        <w:rPr>
          <w:sz w:val="28"/>
          <w:szCs w:val="28"/>
        </w:rPr>
        <w:t xml:space="preserve">Кировского </w:t>
      </w:r>
      <w:r w:rsidRPr="00051E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области.                            </w:t>
      </w:r>
      <w:r w:rsidRPr="00051EE4">
        <w:rPr>
          <w:sz w:val="28"/>
          <w:szCs w:val="28"/>
        </w:rPr>
        <w:t xml:space="preserve">  В состав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 входят председатель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группы, заместитель председателя, секретарь, а также члены</w:t>
      </w:r>
      <w:r w:rsidRPr="00051EE4">
        <w:rPr>
          <w:b/>
          <w:sz w:val="28"/>
          <w:szCs w:val="28"/>
        </w:rPr>
        <w:t xml:space="preserve"> </w:t>
      </w:r>
      <w:r w:rsidRPr="00A22630"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группы. 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4.2. По направлениям своей деятельности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абочая  группа проводит заседания.</w:t>
      </w:r>
    </w:p>
    <w:p w:rsidR="006F4EAC" w:rsidRPr="00051EE4" w:rsidRDefault="006F4EAC" w:rsidP="006F4EAC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051EE4">
        <w:rPr>
          <w:rFonts w:ascii="Times New Roman" w:hAnsi="Times New Roman"/>
          <w:sz w:val="28"/>
          <w:szCs w:val="28"/>
        </w:rPr>
        <w:t xml:space="preserve">    4.3. На заседания </w:t>
      </w:r>
      <w:r>
        <w:rPr>
          <w:rFonts w:ascii="Times New Roman" w:hAnsi="Times New Roman"/>
          <w:sz w:val="28"/>
          <w:szCs w:val="28"/>
        </w:rPr>
        <w:t>Р</w:t>
      </w:r>
      <w:r w:rsidRPr="00051EE4">
        <w:rPr>
          <w:rFonts w:ascii="Times New Roman" w:hAnsi="Times New Roman"/>
          <w:sz w:val="28"/>
          <w:szCs w:val="28"/>
        </w:rPr>
        <w:t xml:space="preserve">абочей группы  могут  быть  приглашены  руководители и специалисты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Pr="00051EE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051EE4">
        <w:rPr>
          <w:rFonts w:ascii="Times New Roman" w:hAnsi="Times New Roman"/>
          <w:sz w:val="28"/>
          <w:szCs w:val="28"/>
        </w:rPr>
        <w:t xml:space="preserve"> и иные специалисты. Для подготовки и проработки конкретных вопросов могут создаваться временные рабочие группы в составе </w:t>
      </w:r>
      <w:r>
        <w:rPr>
          <w:rFonts w:ascii="Times New Roman" w:hAnsi="Times New Roman"/>
          <w:sz w:val="28"/>
          <w:szCs w:val="28"/>
        </w:rPr>
        <w:t>Р</w:t>
      </w:r>
      <w:r w:rsidRPr="00051EE4">
        <w:rPr>
          <w:rFonts w:ascii="Times New Roman" w:hAnsi="Times New Roman"/>
          <w:sz w:val="28"/>
          <w:szCs w:val="28"/>
        </w:rPr>
        <w:t xml:space="preserve">абочей группы с участием представителей органов исполнительной и представительной власти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Pr="00051EE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051EE4">
        <w:rPr>
          <w:rFonts w:ascii="Times New Roman" w:hAnsi="Times New Roman"/>
          <w:sz w:val="28"/>
          <w:szCs w:val="28"/>
        </w:rPr>
        <w:t>, промышленных и иных предприятий, сотрудников специализированных научно-исследовательских организаций и иных специалистов.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4.4. Заседания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 проводятся по мере необходимости и считаются правомочными, если на них присутствует более половины списочного состава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группы.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4.5. Председатель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группы: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 -  руководит деятельностью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051EE4">
        <w:rPr>
          <w:sz w:val="28"/>
          <w:szCs w:val="28"/>
        </w:rPr>
        <w:t xml:space="preserve">принимает решение о проведении заседания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 -  проводит заседание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группы;  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 -  контролирует выполнение решений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1E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51EE4">
        <w:rPr>
          <w:sz w:val="28"/>
          <w:szCs w:val="28"/>
        </w:rPr>
        <w:t xml:space="preserve">дает поручения членам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051EE4">
        <w:rPr>
          <w:sz w:val="28"/>
          <w:szCs w:val="28"/>
        </w:rPr>
        <w:t xml:space="preserve">подписывает протокол заседания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группы.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 его функции выполняет  заместитель председателя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группы.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4.6.  Секретарь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группы: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-   обеспечивает подготовку заседаний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-   организует и ведет делопроизводство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lastRenderedPageBreak/>
        <w:t xml:space="preserve">- устанавливает по согласованию с председателем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 порядок проведения заседаний, подготавливает повестку дня, список участников и осуществляет рассылку документов;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- согласовывает с председателем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 и оповещает за 3</w:t>
      </w:r>
      <w:r>
        <w:rPr>
          <w:sz w:val="28"/>
          <w:szCs w:val="28"/>
        </w:rPr>
        <w:t xml:space="preserve"> (три)</w:t>
      </w:r>
      <w:r w:rsidRPr="00051EE4">
        <w:rPr>
          <w:sz w:val="28"/>
          <w:szCs w:val="28"/>
        </w:rPr>
        <w:t xml:space="preserve"> рабочих дня участников заседания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 о дате, времени и месте проведения заседания;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EE4">
        <w:rPr>
          <w:sz w:val="28"/>
          <w:szCs w:val="28"/>
        </w:rPr>
        <w:t xml:space="preserve">обеспечивает ведение и оформление протокола заседания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группы, представляет его председателю для утверждения;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- рассылает копию подписанного протокола заседания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 членам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 и структурным подразделениям, которых касаются определенные в нем решения, в течение 5 </w:t>
      </w:r>
      <w:r>
        <w:rPr>
          <w:sz w:val="28"/>
          <w:szCs w:val="28"/>
        </w:rPr>
        <w:t xml:space="preserve">(пяти) </w:t>
      </w:r>
      <w:r w:rsidRPr="00051EE4">
        <w:rPr>
          <w:sz w:val="28"/>
          <w:szCs w:val="28"/>
        </w:rPr>
        <w:t>рабочих дней со дня п</w:t>
      </w:r>
      <w:r>
        <w:rPr>
          <w:sz w:val="28"/>
          <w:szCs w:val="28"/>
        </w:rPr>
        <w:t>одписания протокола председателем Рабочей группы</w:t>
      </w:r>
      <w:r w:rsidRPr="00051EE4">
        <w:rPr>
          <w:sz w:val="28"/>
          <w:szCs w:val="28"/>
        </w:rPr>
        <w:t>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-  не является членом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 и не имеет права голоса.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4.7. Члены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группы: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-   участвуют лично в заседаниях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- выносят на обсуждение предложения по вопросам, находящимся в компетенции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группы, в том числе, предложения по формированию плана мероприятий («дорожной карты») по содействию развитию конкуренции на территории </w:t>
      </w:r>
      <w:r>
        <w:rPr>
          <w:sz w:val="28"/>
          <w:szCs w:val="28"/>
        </w:rPr>
        <w:t xml:space="preserve">Кировского </w:t>
      </w:r>
      <w:r w:rsidRPr="00051EE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51EE4">
        <w:rPr>
          <w:sz w:val="28"/>
          <w:szCs w:val="28"/>
        </w:rPr>
        <w:t>;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- осуществляют необходимые мероприятия по подготовке и выполнению решений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группы, и (или) поручений председателя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группы, оформленных протоколом,  по курируемому направлению работы.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4.8. Решения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 принимаются простым большинством голосов присутствующих на заседании </w:t>
      </w:r>
      <w:r>
        <w:rPr>
          <w:sz w:val="28"/>
          <w:szCs w:val="28"/>
        </w:rPr>
        <w:t>лиц, входящих в состав Р</w:t>
      </w:r>
      <w:r w:rsidRPr="00051EE4">
        <w:rPr>
          <w:sz w:val="28"/>
          <w:szCs w:val="28"/>
        </w:rPr>
        <w:t xml:space="preserve">абочей группы. </w:t>
      </w:r>
      <w:r>
        <w:rPr>
          <w:sz w:val="28"/>
          <w:szCs w:val="28"/>
        </w:rPr>
        <w:t>В случае</w:t>
      </w:r>
      <w:r w:rsidRPr="00051EE4">
        <w:rPr>
          <w:sz w:val="28"/>
          <w:szCs w:val="28"/>
        </w:rPr>
        <w:t xml:space="preserve"> равенств</w:t>
      </w:r>
      <w:r>
        <w:rPr>
          <w:sz w:val="28"/>
          <w:szCs w:val="28"/>
        </w:rPr>
        <w:t>а</w:t>
      </w:r>
      <w:r w:rsidRPr="00051EE4">
        <w:rPr>
          <w:sz w:val="28"/>
          <w:szCs w:val="28"/>
        </w:rPr>
        <w:t xml:space="preserve"> голосов </w:t>
      </w:r>
      <w:r>
        <w:rPr>
          <w:sz w:val="28"/>
          <w:szCs w:val="28"/>
        </w:rPr>
        <w:t>решающим является голос председательствующего на заседании Р</w:t>
      </w:r>
      <w:r w:rsidRPr="00051EE4">
        <w:rPr>
          <w:sz w:val="28"/>
          <w:szCs w:val="28"/>
        </w:rPr>
        <w:t>абочей группы</w:t>
      </w:r>
      <w:r>
        <w:rPr>
          <w:sz w:val="28"/>
          <w:szCs w:val="28"/>
        </w:rPr>
        <w:t>.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4.9. Решения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 оформляются протоколом в течение 5 </w:t>
      </w:r>
      <w:r>
        <w:rPr>
          <w:sz w:val="28"/>
          <w:szCs w:val="28"/>
        </w:rPr>
        <w:t xml:space="preserve">(пяти) </w:t>
      </w:r>
      <w:r w:rsidRPr="00051EE4">
        <w:rPr>
          <w:sz w:val="28"/>
          <w:szCs w:val="28"/>
        </w:rPr>
        <w:t xml:space="preserve">рабочих дней со дня проведения заседания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 xml:space="preserve">абочей группы. Протокол подписывается председателем </w:t>
      </w:r>
      <w:r>
        <w:rPr>
          <w:sz w:val="28"/>
          <w:szCs w:val="28"/>
        </w:rPr>
        <w:t>Р</w:t>
      </w:r>
      <w:r w:rsidRPr="00051EE4">
        <w:rPr>
          <w:sz w:val="28"/>
          <w:szCs w:val="28"/>
        </w:rPr>
        <w:t>абочей группы или его заместителем, ведущим</w:t>
      </w:r>
      <w:r>
        <w:rPr>
          <w:sz w:val="28"/>
          <w:szCs w:val="28"/>
        </w:rPr>
        <w:t xml:space="preserve"> данное заседание и секретарем Р</w:t>
      </w:r>
      <w:r w:rsidRPr="00051EE4">
        <w:rPr>
          <w:sz w:val="28"/>
          <w:szCs w:val="28"/>
        </w:rPr>
        <w:t xml:space="preserve">абочей группы. </w:t>
      </w:r>
    </w:p>
    <w:p w:rsidR="006F4EAC" w:rsidRPr="00051EE4" w:rsidRDefault="006F4EAC" w:rsidP="006F4EAC">
      <w:pPr>
        <w:ind w:firstLine="340"/>
        <w:jc w:val="both"/>
        <w:rPr>
          <w:color w:val="242424"/>
          <w:sz w:val="28"/>
          <w:szCs w:val="28"/>
        </w:rPr>
      </w:pPr>
      <w:r w:rsidRPr="00051EE4">
        <w:rPr>
          <w:sz w:val="28"/>
          <w:szCs w:val="28"/>
        </w:rPr>
        <w:t xml:space="preserve">4.10. </w:t>
      </w:r>
      <w:r w:rsidRPr="00F734BF">
        <w:rPr>
          <w:sz w:val="28"/>
          <w:szCs w:val="28"/>
        </w:rPr>
        <w:t xml:space="preserve">Организационно-методическое обеспечение работы  </w:t>
      </w:r>
      <w:r>
        <w:rPr>
          <w:sz w:val="28"/>
          <w:szCs w:val="28"/>
        </w:rPr>
        <w:t>Р</w:t>
      </w:r>
      <w:r w:rsidRPr="00F734BF">
        <w:rPr>
          <w:sz w:val="28"/>
          <w:szCs w:val="28"/>
        </w:rPr>
        <w:t>абочей группы осуществляет отдел экономического развития и инвестиционной деятельности администрации Кировского муниципального района Ленинградской области.</w:t>
      </w:r>
      <w:r w:rsidRPr="00051EE4">
        <w:rPr>
          <w:color w:val="242424"/>
          <w:sz w:val="28"/>
          <w:szCs w:val="28"/>
        </w:rPr>
        <w:t xml:space="preserve">  </w:t>
      </w:r>
    </w:p>
    <w:p w:rsidR="006F4EAC" w:rsidRDefault="006F4EAC" w:rsidP="006F4EAC">
      <w:pPr>
        <w:ind w:firstLine="340"/>
        <w:jc w:val="both"/>
        <w:rPr>
          <w:color w:val="242424"/>
          <w:sz w:val="28"/>
          <w:szCs w:val="28"/>
        </w:rPr>
      </w:pPr>
      <w:r w:rsidRPr="00051EE4">
        <w:rPr>
          <w:sz w:val="28"/>
          <w:szCs w:val="28"/>
        </w:rPr>
        <w:t xml:space="preserve">4.11. Рабочая группа прекращает свою деятельность на основании постановления администрации </w:t>
      </w:r>
      <w:r>
        <w:rPr>
          <w:sz w:val="28"/>
          <w:szCs w:val="28"/>
        </w:rPr>
        <w:t xml:space="preserve">Кировского </w:t>
      </w:r>
      <w:r w:rsidRPr="00051EE4">
        <w:rPr>
          <w:color w:val="242424"/>
          <w:sz w:val="28"/>
          <w:szCs w:val="28"/>
        </w:rPr>
        <w:t>муниципального района</w:t>
      </w:r>
      <w:r>
        <w:rPr>
          <w:color w:val="242424"/>
          <w:sz w:val="28"/>
          <w:szCs w:val="28"/>
        </w:rPr>
        <w:t xml:space="preserve"> Ленинградской области</w:t>
      </w:r>
      <w:r w:rsidRPr="00051EE4">
        <w:rPr>
          <w:color w:val="242424"/>
          <w:sz w:val="28"/>
          <w:szCs w:val="28"/>
        </w:rPr>
        <w:t>.</w:t>
      </w:r>
    </w:p>
    <w:p w:rsidR="006F4EAC" w:rsidRPr="00051EE4" w:rsidRDefault="006F4EAC" w:rsidP="006F4EAC">
      <w:pPr>
        <w:ind w:firstLine="340"/>
        <w:jc w:val="both"/>
        <w:rPr>
          <w:sz w:val="28"/>
          <w:szCs w:val="28"/>
        </w:rPr>
      </w:pPr>
      <w:r w:rsidRPr="00051EE4">
        <w:rPr>
          <w:sz w:val="28"/>
          <w:szCs w:val="28"/>
        </w:rPr>
        <w:t xml:space="preserve"> </w:t>
      </w:r>
    </w:p>
    <w:p w:rsidR="006F4EAC" w:rsidRPr="00051EE4" w:rsidRDefault="006F4EAC" w:rsidP="006F4EAC">
      <w:pPr>
        <w:pStyle w:val="HTML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51EE4">
        <w:rPr>
          <w:rFonts w:ascii="Times New Roman" w:hAnsi="Times New Roman"/>
          <w:b/>
          <w:sz w:val="28"/>
          <w:szCs w:val="28"/>
        </w:rPr>
        <w:t>Контроль исполнения решений Рабочей группы</w:t>
      </w:r>
    </w:p>
    <w:p w:rsidR="006F4EAC" w:rsidRPr="00051EE4" w:rsidRDefault="006F4EAC" w:rsidP="006F4EAC">
      <w:pPr>
        <w:pStyle w:val="HTML"/>
        <w:ind w:left="720"/>
        <w:rPr>
          <w:rFonts w:ascii="Times New Roman" w:hAnsi="Times New Roman"/>
          <w:b/>
        </w:rPr>
      </w:pPr>
    </w:p>
    <w:p w:rsidR="006F4EAC" w:rsidRDefault="006F4EAC" w:rsidP="006F4EAC">
      <w:pPr>
        <w:ind w:firstLine="426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5.1.</w:t>
      </w:r>
      <w:r w:rsidRPr="00E205A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Р</w:t>
      </w:r>
      <w:r w:rsidRPr="00E205A7">
        <w:rPr>
          <w:sz w:val="28"/>
          <w:szCs w:val="28"/>
        </w:rPr>
        <w:t xml:space="preserve">абочей группы носят обязательный характер для всех структурных подразделений администрации Кировского </w:t>
      </w:r>
      <w:r w:rsidRPr="00E205A7">
        <w:rPr>
          <w:color w:val="242424"/>
          <w:sz w:val="28"/>
          <w:szCs w:val="28"/>
        </w:rPr>
        <w:t>муниципального района Ленинградской области.</w:t>
      </w:r>
    </w:p>
    <w:p w:rsidR="006F4EAC" w:rsidRPr="00E205A7" w:rsidRDefault="006F4EAC" w:rsidP="006F4EAC">
      <w:pPr>
        <w:ind w:firstLine="426"/>
        <w:jc w:val="both"/>
        <w:rPr>
          <w:sz w:val="28"/>
          <w:szCs w:val="28"/>
        </w:rPr>
      </w:pPr>
    </w:p>
    <w:p w:rsidR="006F4EAC" w:rsidRPr="00F47898" w:rsidRDefault="006F4EAC" w:rsidP="006F4EAC">
      <w:pPr>
        <w:pStyle w:val="HTML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color w:val="555555"/>
          <w:sz w:val="28"/>
          <w:szCs w:val="28"/>
        </w:rPr>
      </w:pPr>
      <w:r w:rsidRPr="00F47898">
        <w:rPr>
          <w:rFonts w:ascii="Times New Roman" w:hAnsi="Times New Roman"/>
          <w:sz w:val="28"/>
          <w:szCs w:val="28"/>
        </w:rPr>
        <w:lastRenderedPageBreak/>
        <w:t xml:space="preserve">Решения, содержащиеся в протоколах </w:t>
      </w:r>
      <w:r>
        <w:rPr>
          <w:rFonts w:ascii="Times New Roman" w:hAnsi="Times New Roman"/>
          <w:sz w:val="28"/>
          <w:szCs w:val="28"/>
        </w:rPr>
        <w:t>Р</w:t>
      </w:r>
      <w:r w:rsidRPr="00F47898">
        <w:rPr>
          <w:rFonts w:ascii="Times New Roman" w:hAnsi="Times New Roman"/>
          <w:sz w:val="28"/>
          <w:szCs w:val="28"/>
        </w:rPr>
        <w:t xml:space="preserve">абочей группы, поручения председателя </w:t>
      </w:r>
      <w:r>
        <w:rPr>
          <w:rFonts w:ascii="Times New Roman" w:hAnsi="Times New Roman"/>
          <w:sz w:val="28"/>
          <w:szCs w:val="28"/>
        </w:rPr>
        <w:t>Р</w:t>
      </w:r>
      <w:r w:rsidRPr="00F47898">
        <w:rPr>
          <w:rFonts w:ascii="Times New Roman" w:hAnsi="Times New Roman"/>
          <w:sz w:val="28"/>
          <w:szCs w:val="28"/>
        </w:rPr>
        <w:t xml:space="preserve">абочей группы (заместителя председателя </w:t>
      </w:r>
      <w:r>
        <w:rPr>
          <w:rFonts w:ascii="Times New Roman" w:hAnsi="Times New Roman"/>
          <w:sz w:val="28"/>
          <w:szCs w:val="28"/>
        </w:rPr>
        <w:t>Р</w:t>
      </w:r>
      <w:r w:rsidRPr="00F47898">
        <w:rPr>
          <w:rFonts w:ascii="Times New Roman" w:hAnsi="Times New Roman"/>
          <w:sz w:val="28"/>
          <w:szCs w:val="28"/>
        </w:rPr>
        <w:t xml:space="preserve">абочей группы, председательствующего на заседании) исполняются в сроки, определенные протоколом заседания </w:t>
      </w:r>
      <w:r>
        <w:rPr>
          <w:rFonts w:ascii="Times New Roman" w:hAnsi="Times New Roman"/>
          <w:sz w:val="28"/>
          <w:szCs w:val="28"/>
        </w:rPr>
        <w:t>Р</w:t>
      </w:r>
      <w:r w:rsidRPr="00F47898">
        <w:rPr>
          <w:rFonts w:ascii="Times New Roman" w:hAnsi="Times New Roman"/>
          <w:sz w:val="28"/>
          <w:szCs w:val="28"/>
        </w:rPr>
        <w:t xml:space="preserve">абочей группы. Документы об исполнении поручений представляются в </w:t>
      </w:r>
      <w:r w:rsidRPr="00F47898">
        <w:rPr>
          <w:rFonts w:ascii="Times New Roman" w:eastAsia="Calibri" w:hAnsi="Times New Roman"/>
          <w:sz w:val="28"/>
          <w:szCs w:val="28"/>
        </w:rPr>
        <w:t>отдел экономи</w:t>
      </w:r>
      <w:r w:rsidRPr="00F47898">
        <w:rPr>
          <w:rFonts w:ascii="Times New Roman" w:hAnsi="Times New Roman"/>
          <w:sz w:val="28"/>
          <w:szCs w:val="28"/>
        </w:rPr>
        <w:t xml:space="preserve">ческого развития и инвестиционной деятельности </w:t>
      </w:r>
      <w:r w:rsidRPr="00F47898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F47898">
        <w:rPr>
          <w:rFonts w:ascii="Times New Roman" w:hAnsi="Times New Roman"/>
          <w:sz w:val="28"/>
          <w:szCs w:val="28"/>
        </w:rPr>
        <w:t xml:space="preserve">Кировского </w:t>
      </w:r>
      <w:r w:rsidRPr="00F47898">
        <w:rPr>
          <w:rFonts w:ascii="Times New Roman" w:hAnsi="Times New Roman"/>
          <w:color w:val="242424"/>
          <w:sz w:val="28"/>
          <w:szCs w:val="28"/>
        </w:rPr>
        <w:t xml:space="preserve">муниципального района Ленинградской области.  </w:t>
      </w:r>
    </w:p>
    <w:p w:rsidR="006F4EAC" w:rsidRPr="00F47898" w:rsidRDefault="006F4EAC" w:rsidP="006F4EAC">
      <w:pPr>
        <w:pStyle w:val="HTML"/>
        <w:numPr>
          <w:ilvl w:val="1"/>
          <w:numId w:val="2"/>
        </w:numPr>
        <w:ind w:left="0" w:firstLine="340"/>
        <w:jc w:val="both"/>
        <w:rPr>
          <w:rFonts w:ascii="Times New Roman" w:hAnsi="Times New Roman"/>
          <w:color w:val="555555"/>
          <w:sz w:val="28"/>
          <w:szCs w:val="28"/>
        </w:rPr>
      </w:pPr>
      <w:r w:rsidRPr="00F47898">
        <w:rPr>
          <w:rFonts w:ascii="Times New Roman" w:hAnsi="Times New Roman"/>
          <w:sz w:val="28"/>
          <w:szCs w:val="28"/>
        </w:rPr>
        <w:t xml:space="preserve">Контроль исполнения решений </w:t>
      </w:r>
      <w:r>
        <w:rPr>
          <w:rFonts w:ascii="Times New Roman" w:hAnsi="Times New Roman"/>
          <w:sz w:val="28"/>
          <w:szCs w:val="28"/>
        </w:rPr>
        <w:t>р</w:t>
      </w:r>
      <w:r w:rsidRPr="00F47898">
        <w:rPr>
          <w:rFonts w:ascii="Times New Roman" w:hAnsi="Times New Roman"/>
          <w:sz w:val="28"/>
          <w:szCs w:val="28"/>
        </w:rPr>
        <w:t xml:space="preserve">абочей группы осуществляется  председателем </w:t>
      </w:r>
      <w:r>
        <w:rPr>
          <w:rFonts w:ascii="Times New Roman" w:hAnsi="Times New Roman"/>
          <w:sz w:val="28"/>
          <w:szCs w:val="28"/>
        </w:rPr>
        <w:t>Р</w:t>
      </w:r>
      <w:r w:rsidRPr="00F47898">
        <w:rPr>
          <w:rFonts w:ascii="Times New Roman" w:hAnsi="Times New Roman"/>
          <w:sz w:val="28"/>
          <w:szCs w:val="28"/>
        </w:rPr>
        <w:t>абочей группы,</w:t>
      </w:r>
      <w:r>
        <w:rPr>
          <w:rFonts w:ascii="Times New Roman" w:hAnsi="Times New Roman"/>
          <w:sz w:val="28"/>
          <w:szCs w:val="28"/>
        </w:rPr>
        <w:t xml:space="preserve"> либо, по решению председателя Р</w:t>
      </w:r>
      <w:r w:rsidRPr="00F47898">
        <w:rPr>
          <w:rFonts w:ascii="Times New Roman" w:hAnsi="Times New Roman"/>
          <w:sz w:val="28"/>
          <w:szCs w:val="28"/>
        </w:rPr>
        <w:t xml:space="preserve">абочей группы, членами </w:t>
      </w:r>
      <w:r>
        <w:rPr>
          <w:rFonts w:ascii="Times New Roman" w:hAnsi="Times New Roman"/>
          <w:sz w:val="28"/>
          <w:szCs w:val="28"/>
        </w:rPr>
        <w:t>Р</w:t>
      </w:r>
      <w:r w:rsidRPr="00F47898">
        <w:rPr>
          <w:rFonts w:ascii="Times New Roman" w:hAnsi="Times New Roman"/>
          <w:sz w:val="28"/>
          <w:szCs w:val="28"/>
        </w:rPr>
        <w:t>абочей группы, определенными в протоколе.</w:t>
      </w:r>
      <w:r w:rsidRPr="00F47898">
        <w:rPr>
          <w:rFonts w:ascii="Times New Roman" w:hAnsi="Times New Roman"/>
          <w:color w:val="555555"/>
          <w:sz w:val="28"/>
          <w:szCs w:val="28"/>
        </w:rPr>
        <w:t xml:space="preserve"> </w:t>
      </w: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051EE4" w:rsidRDefault="006F4EAC" w:rsidP="006F4EAC">
      <w:pPr>
        <w:ind w:firstLine="340"/>
        <w:jc w:val="both"/>
        <w:rPr>
          <w:b/>
          <w:sz w:val="28"/>
          <w:szCs w:val="28"/>
        </w:rPr>
      </w:pPr>
    </w:p>
    <w:p w:rsidR="006F4EAC" w:rsidRPr="00780D4A" w:rsidRDefault="006F4EAC" w:rsidP="006F4EAC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780D4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F4EAC" w:rsidRPr="00780D4A" w:rsidRDefault="006F4EAC" w:rsidP="006F4E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80D4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F4EAC" w:rsidRPr="00780D4A" w:rsidRDefault="006F4EAC" w:rsidP="006F4E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80D4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6F4EAC" w:rsidRPr="00780D4A" w:rsidRDefault="006F4EAC" w:rsidP="006F4E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80D4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F4EAC" w:rsidRPr="00780D4A" w:rsidRDefault="006F4EAC" w:rsidP="006F4EA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80D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 декабря</w:t>
      </w:r>
      <w:r w:rsidRPr="00780D4A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2991</w:t>
      </w:r>
    </w:p>
    <w:p w:rsidR="006F4EAC" w:rsidRPr="00780D4A" w:rsidRDefault="006F4EAC" w:rsidP="006F4EAC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6F4EAC" w:rsidRPr="00780D4A" w:rsidRDefault="006F4EAC" w:rsidP="006F4EAC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780D4A">
        <w:rPr>
          <w:rFonts w:ascii="Times New Roman" w:hAnsi="Times New Roman"/>
          <w:sz w:val="24"/>
          <w:szCs w:val="24"/>
        </w:rPr>
        <w:t>Приложение 2</w:t>
      </w:r>
    </w:p>
    <w:p w:rsidR="006F4EAC" w:rsidRDefault="006F4EAC" w:rsidP="006F4EAC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6F4EAC" w:rsidRPr="00D820A5" w:rsidRDefault="006F4EAC" w:rsidP="006F4EAC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 w:rsidRPr="00D820A5">
        <w:rPr>
          <w:sz w:val="28"/>
          <w:szCs w:val="28"/>
        </w:rPr>
        <w:t>СОСТАВ</w:t>
      </w:r>
    </w:p>
    <w:p w:rsidR="006F4EAC" w:rsidRDefault="006F4EAC" w:rsidP="006F4EAC">
      <w:pPr>
        <w:pStyle w:val="HTML"/>
        <w:ind w:left="340"/>
        <w:jc w:val="center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820A5">
        <w:rPr>
          <w:rFonts w:ascii="Times New Roman" w:hAnsi="Times New Roman"/>
          <w:sz w:val="28"/>
          <w:szCs w:val="28"/>
        </w:rPr>
        <w:t xml:space="preserve">абочей группы по содействию развитию конкуренции на территории Кировского </w:t>
      </w:r>
      <w:r w:rsidRPr="00D820A5">
        <w:rPr>
          <w:rFonts w:ascii="Times New Roman" w:hAnsi="Times New Roman"/>
          <w:color w:val="242424"/>
          <w:sz w:val="28"/>
          <w:szCs w:val="28"/>
        </w:rPr>
        <w:t>муниципального района Ленинградской области</w:t>
      </w:r>
    </w:p>
    <w:p w:rsidR="006F4EAC" w:rsidRPr="00D820A5" w:rsidRDefault="006F4EAC" w:rsidP="006F4EAC">
      <w:pPr>
        <w:pStyle w:val="HTML"/>
        <w:ind w:left="340"/>
        <w:jc w:val="center"/>
        <w:rPr>
          <w:rFonts w:ascii="Times New Roman" w:hAnsi="Times New Roman"/>
          <w:color w:val="2424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7342"/>
      </w:tblGrid>
      <w:tr w:rsidR="006F4EAC" w:rsidRPr="00051EE4" w:rsidTr="00AB48E3">
        <w:trPr>
          <w:trHeight w:val="7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C" w:rsidRPr="00051EE4" w:rsidRDefault="006F4EAC" w:rsidP="00AB48E3">
            <w:pPr>
              <w:rPr>
                <w:sz w:val="28"/>
                <w:szCs w:val="28"/>
              </w:rPr>
            </w:pPr>
            <w:r w:rsidRPr="00051EE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C" w:rsidRPr="00051EE4" w:rsidRDefault="006F4EAC" w:rsidP="00AB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экономике</w:t>
            </w:r>
          </w:p>
        </w:tc>
      </w:tr>
      <w:tr w:rsidR="006F4EAC" w:rsidRPr="00051EE4" w:rsidTr="00AB48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C" w:rsidRPr="00051EE4" w:rsidRDefault="006F4EAC" w:rsidP="00AB48E3">
            <w:pPr>
              <w:rPr>
                <w:sz w:val="28"/>
                <w:szCs w:val="28"/>
              </w:rPr>
            </w:pPr>
            <w:r w:rsidRPr="00051EE4"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C" w:rsidRPr="00051EE4" w:rsidRDefault="006F4EAC" w:rsidP="00AB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051EE4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F4EAC" w:rsidRPr="00051EE4" w:rsidRDefault="006F4EAC" w:rsidP="00AB48E3">
            <w:pPr>
              <w:jc w:val="both"/>
              <w:rPr>
                <w:sz w:val="28"/>
                <w:szCs w:val="28"/>
              </w:rPr>
            </w:pPr>
          </w:p>
        </w:tc>
      </w:tr>
      <w:tr w:rsidR="006F4EAC" w:rsidRPr="00051EE4" w:rsidTr="00AB48E3">
        <w:trPr>
          <w:trHeight w:val="5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C" w:rsidRPr="00051EE4" w:rsidRDefault="006F4EAC" w:rsidP="00AB48E3">
            <w:pPr>
              <w:rPr>
                <w:sz w:val="28"/>
                <w:szCs w:val="28"/>
              </w:rPr>
            </w:pPr>
          </w:p>
          <w:p w:rsidR="006F4EAC" w:rsidRPr="00051EE4" w:rsidRDefault="006F4EAC" w:rsidP="00AB48E3">
            <w:pPr>
              <w:rPr>
                <w:sz w:val="28"/>
                <w:szCs w:val="28"/>
              </w:rPr>
            </w:pPr>
            <w:r w:rsidRPr="00051EE4">
              <w:rPr>
                <w:sz w:val="28"/>
                <w:szCs w:val="28"/>
              </w:rPr>
              <w:t>Члены</w:t>
            </w:r>
          </w:p>
          <w:p w:rsidR="006F4EAC" w:rsidRPr="00051EE4" w:rsidRDefault="006F4EAC" w:rsidP="00AB48E3">
            <w:pPr>
              <w:rPr>
                <w:sz w:val="28"/>
                <w:szCs w:val="28"/>
              </w:rPr>
            </w:pPr>
          </w:p>
          <w:p w:rsidR="006F4EAC" w:rsidRPr="00051EE4" w:rsidRDefault="006F4EAC" w:rsidP="00AB48E3">
            <w:pPr>
              <w:rPr>
                <w:sz w:val="28"/>
                <w:szCs w:val="28"/>
              </w:rPr>
            </w:pPr>
          </w:p>
          <w:p w:rsidR="006F4EAC" w:rsidRPr="00051EE4" w:rsidRDefault="006F4EAC" w:rsidP="00AB48E3">
            <w:pPr>
              <w:rPr>
                <w:sz w:val="28"/>
                <w:szCs w:val="28"/>
              </w:rPr>
            </w:pPr>
          </w:p>
          <w:p w:rsidR="006F4EAC" w:rsidRPr="00051EE4" w:rsidRDefault="006F4EAC" w:rsidP="00AB48E3">
            <w:pPr>
              <w:rPr>
                <w:sz w:val="28"/>
                <w:szCs w:val="28"/>
              </w:rPr>
            </w:pPr>
          </w:p>
          <w:p w:rsidR="006F4EAC" w:rsidRPr="00051EE4" w:rsidRDefault="006F4EAC" w:rsidP="00AB48E3">
            <w:pPr>
              <w:rPr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C" w:rsidRPr="00051EE4" w:rsidRDefault="006F4EAC" w:rsidP="00AB48E3">
            <w:pPr>
              <w:jc w:val="both"/>
              <w:rPr>
                <w:sz w:val="10"/>
                <w:szCs w:val="10"/>
              </w:rPr>
            </w:pPr>
          </w:p>
          <w:p w:rsidR="006F4EAC" w:rsidRDefault="006F4EAC" w:rsidP="00AB4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0A5">
              <w:rPr>
                <w:sz w:val="28"/>
                <w:szCs w:val="28"/>
              </w:rPr>
              <w:t>аместитель главы администрации  по социальным вопросам</w:t>
            </w:r>
          </w:p>
          <w:p w:rsidR="006F4EAC" w:rsidRDefault="006F4EAC" w:rsidP="00AB4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общим вопросам</w:t>
            </w:r>
          </w:p>
          <w:p w:rsidR="006F4EAC" w:rsidRDefault="006F4EAC" w:rsidP="00AB48E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</w:t>
            </w:r>
            <w:r w:rsidRPr="00D820A5">
              <w:rPr>
                <w:rFonts w:eastAsiaTheme="minorEastAsia"/>
                <w:sz w:val="28"/>
                <w:szCs w:val="28"/>
              </w:rPr>
              <w:t>редседатель комитета образования</w:t>
            </w:r>
          </w:p>
          <w:p w:rsidR="006F4EAC" w:rsidRDefault="006F4EAC" w:rsidP="00AB48E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Pr="00D820A5">
              <w:rPr>
                <w:rFonts w:eastAsiaTheme="minorEastAsia"/>
                <w:sz w:val="28"/>
                <w:szCs w:val="28"/>
              </w:rPr>
              <w:t>ачальник управления культуры</w:t>
            </w:r>
          </w:p>
          <w:p w:rsidR="006F4EAC" w:rsidRDefault="006F4EAC" w:rsidP="00AB48E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Начальник управления </w:t>
            </w:r>
            <w:r w:rsidRPr="00D820A5">
              <w:rPr>
                <w:rFonts w:eastAsiaTheme="minorEastAsia"/>
                <w:sz w:val="28"/>
                <w:szCs w:val="28"/>
              </w:rPr>
              <w:t>по коммунальному, дорожному хозяйству, транспорту и связи</w:t>
            </w:r>
          </w:p>
          <w:p w:rsidR="006F4EAC" w:rsidRDefault="006F4EAC" w:rsidP="00AB48E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Pr="00D820A5">
              <w:rPr>
                <w:rFonts w:eastAsiaTheme="minorEastAsia"/>
                <w:sz w:val="28"/>
                <w:szCs w:val="28"/>
              </w:rPr>
              <w:t>ачальник отдела экономического развития и инвестиционной деятельности</w:t>
            </w:r>
          </w:p>
          <w:p w:rsidR="006F4EAC" w:rsidRDefault="006F4EAC" w:rsidP="00AB48E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Начальник </w:t>
            </w:r>
            <w:r w:rsidRPr="00D820A5">
              <w:rPr>
                <w:rFonts w:eastAsiaTheme="minorEastAsia"/>
                <w:sz w:val="28"/>
                <w:szCs w:val="28"/>
              </w:rPr>
              <w:t>отдела по развитию малого, среднего бизнеса и муниципальных услуг</w:t>
            </w:r>
          </w:p>
          <w:p w:rsidR="006F4EAC" w:rsidRDefault="006F4EAC" w:rsidP="00AB48E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отдела муниципального заказа</w:t>
            </w:r>
          </w:p>
          <w:p w:rsidR="006F4EAC" w:rsidRDefault="006F4EAC" w:rsidP="00AB48E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Начальник отдела развития агропромышленного комплекса</w:t>
            </w:r>
          </w:p>
          <w:p w:rsidR="006F4EAC" w:rsidRPr="00051EE4" w:rsidRDefault="006F4EAC" w:rsidP="00AB48E3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Pr="00D820A5">
              <w:rPr>
                <w:rFonts w:eastAsiaTheme="minorEastAsia"/>
                <w:sz w:val="28"/>
                <w:szCs w:val="28"/>
              </w:rPr>
              <w:t>ачальник отдела по делам молодежи, физической культуры и спорту</w:t>
            </w:r>
          </w:p>
          <w:p w:rsidR="006F4EAC" w:rsidRPr="00051EE4" w:rsidRDefault="006F4EAC" w:rsidP="00AB48E3">
            <w:pPr>
              <w:jc w:val="both"/>
              <w:rPr>
                <w:sz w:val="10"/>
                <w:szCs w:val="10"/>
              </w:rPr>
            </w:pPr>
          </w:p>
        </w:tc>
      </w:tr>
      <w:tr w:rsidR="006F4EAC" w:rsidRPr="00051EE4" w:rsidTr="00AB48E3">
        <w:trPr>
          <w:trHeight w:val="10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C" w:rsidRPr="00051EE4" w:rsidRDefault="006F4EAC" w:rsidP="00AB48E3">
            <w:pPr>
              <w:rPr>
                <w:sz w:val="28"/>
                <w:szCs w:val="28"/>
              </w:rPr>
            </w:pPr>
            <w:r w:rsidRPr="00051EE4">
              <w:rPr>
                <w:sz w:val="28"/>
                <w:szCs w:val="28"/>
              </w:rPr>
              <w:t xml:space="preserve"> Секретарь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C" w:rsidRPr="00051EE4" w:rsidRDefault="006F4EAC" w:rsidP="00AB4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51EE4">
              <w:rPr>
                <w:sz w:val="28"/>
                <w:szCs w:val="28"/>
              </w:rPr>
              <w:t>лавный специалист отдела экономи</w:t>
            </w:r>
            <w:r>
              <w:rPr>
                <w:sz w:val="28"/>
                <w:szCs w:val="28"/>
              </w:rPr>
              <w:t xml:space="preserve">ческого развития </w:t>
            </w:r>
            <w:r w:rsidRPr="00051EE4">
              <w:rPr>
                <w:sz w:val="28"/>
                <w:szCs w:val="28"/>
              </w:rPr>
              <w:t>и инвестици</w:t>
            </w:r>
            <w:r>
              <w:rPr>
                <w:sz w:val="28"/>
                <w:szCs w:val="28"/>
              </w:rPr>
              <w:t xml:space="preserve">онной деятельности </w:t>
            </w:r>
          </w:p>
        </w:tc>
      </w:tr>
    </w:tbl>
    <w:p w:rsidR="006F4EAC" w:rsidRPr="00051EE4" w:rsidRDefault="006F4EAC" w:rsidP="006F4EAC"/>
    <w:p w:rsidR="006F4EAC" w:rsidRDefault="006F4EAC" w:rsidP="006F4EAC"/>
    <w:sectPr w:rsidR="006F4EAC" w:rsidSect="000B3561">
      <w:pgSz w:w="11907" w:h="16840"/>
      <w:pgMar w:top="1134" w:right="1275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51AE"/>
    <w:multiLevelType w:val="multilevel"/>
    <w:tmpl w:val="97DA334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  <w:color w:val="auto"/>
      </w:rPr>
    </w:lvl>
  </w:abstractNum>
  <w:abstractNum w:abstractNumId="1">
    <w:nsid w:val="6A7427BC"/>
    <w:multiLevelType w:val="multilevel"/>
    <w:tmpl w:val="436E373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</w:lvl>
    <w:lvl w:ilvl="3">
      <w:start w:val="1"/>
      <w:numFmt w:val="decimal"/>
      <w:isLgl/>
      <w:lvlText w:val="%1.%2.%3.%4."/>
      <w:lvlJc w:val="left"/>
      <w:pPr>
        <w:ind w:left="3096" w:hanging="1080"/>
      </w:pPr>
    </w:lvl>
    <w:lvl w:ilvl="4">
      <w:start w:val="1"/>
      <w:numFmt w:val="decimal"/>
      <w:isLgl/>
      <w:lvlText w:val="%1.%2.%3.%4.%5."/>
      <w:lvlJc w:val="left"/>
      <w:pPr>
        <w:ind w:left="3648" w:hanging="1080"/>
      </w:pPr>
    </w:lvl>
    <w:lvl w:ilvl="5">
      <w:start w:val="1"/>
      <w:numFmt w:val="decimal"/>
      <w:isLgl/>
      <w:lvlText w:val="%1.%2.%3.%4.%5.%6."/>
      <w:lvlJc w:val="left"/>
      <w:pPr>
        <w:ind w:left="4560" w:hanging="1440"/>
      </w:pPr>
    </w:lvl>
    <w:lvl w:ilvl="6">
      <w:start w:val="1"/>
      <w:numFmt w:val="decimal"/>
      <w:isLgl/>
      <w:lvlText w:val="%1.%2.%3.%4.%5.%6.%7."/>
      <w:lvlJc w:val="left"/>
      <w:pPr>
        <w:ind w:left="5472" w:hanging="1800"/>
      </w:p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</w:lvl>
    <w:lvl w:ilvl="8">
      <w:start w:val="1"/>
      <w:numFmt w:val="decimal"/>
      <w:isLgl/>
      <w:lvlText w:val="%1.%2.%3.%4.%5.%6.%7.%8.%9."/>
      <w:lvlJc w:val="left"/>
      <w:pPr>
        <w:ind w:left="6936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4EAC"/>
    <w:rsid w:val="000F3C25"/>
    <w:rsid w:val="00184E84"/>
    <w:rsid w:val="00376871"/>
    <w:rsid w:val="006F4EAC"/>
    <w:rsid w:val="00865750"/>
    <w:rsid w:val="008F456E"/>
    <w:rsid w:val="008F6545"/>
    <w:rsid w:val="00A16BA1"/>
    <w:rsid w:val="00A24FB7"/>
    <w:rsid w:val="00E011DB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Title">
    <w:name w:val="ConsPlusTitle"/>
    <w:uiPriority w:val="99"/>
    <w:rsid w:val="006F4E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Default">
    <w:name w:val="Default"/>
    <w:rsid w:val="006F4E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semiHidden/>
    <w:unhideWhenUsed/>
    <w:rsid w:val="006F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6F4EAC"/>
    <w:rPr>
      <w:rFonts w:ascii="Courier New" w:eastAsia="Times New Roman" w:hAnsi="Courier New" w:cs="Times New Roman"/>
      <w:color w:val="auto"/>
      <w:sz w:val="20"/>
      <w:szCs w:val="20"/>
      <w:lang w:eastAsia="en-US"/>
    </w:rPr>
  </w:style>
  <w:style w:type="paragraph" w:customStyle="1" w:styleId="ConsPlusNormal">
    <w:name w:val="ConsPlusNormal"/>
    <w:rsid w:val="006F4E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2018-12-25T14:22:00Z</dcterms:created>
  <dcterms:modified xsi:type="dcterms:W3CDTF">2018-12-25T14:28:00Z</dcterms:modified>
</cp:coreProperties>
</file>